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64" w:rsidRDefault="008A1D64" w:rsidP="008A1D64">
      <w:pPr>
        <w:pStyle w:val="Figure"/>
      </w:pPr>
      <w:r>
        <w:rPr>
          <w:noProof/>
        </w:rPr>
        <w:drawing>
          <wp:inline distT="0" distB="0" distL="0" distR="0">
            <wp:extent cx="5029200" cy="1866900"/>
            <wp:effectExtent l="19050" t="0" r="0" b="0"/>
            <wp:docPr id="19" name="Picture 1"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7"/>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8A1D64" w:rsidRDefault="008A1D64" w:rsidP="008A1D64">
      <w:pPr>
        <w:pStyle w:val="TableSpacing"/>
      </w:pPr>
    </w:p>
    <w:p w:rsidR="008A1D64" w:rsidRDefault="008A1D64" w:rsidP="008A1D64">
      <w:pPr>
        <w:pStyle w:val="DSTOC1-0"/>
      </w:pPr>
      <w:r>
        <w:t>Operations Manager 2007용 원격 데스크톱 서비스 관리 팩 가이드</w:t>
      </w:r>
    </w:p>
    <w:p w:rsidR="008A1D64" w:rsidRDefault="008A1D64" w:rsidP="008A1D64">
      <w:r>
        <w:t>Microsoft Corporation</w:t>
      </w:r>
    </w:p>
    <w:p w:rsidR="008A1D64" w:rsidRDefault="008A1D64" w:rsidP="008A1D64">
      <w:r>
        <w:t>게시 날짜: 2010년 5월</w:t>
      </w:r>
    </w:p>
    <w:p w:rsidR="008A1D64" w:rsidRDefault="008A1D64" w:rsidP="008A1D64">
      <w:pPr>
        <w:pStyle w:val="DSTOC3-0"/>
      </w:pPr>
      <w:r>
        <w:t>사용자 의견</w:t>
      </w:r>
    </w:p>
    <w:p w:rsidR="008A1D64" w:rsidRDefault="008A1D64" w:rsidP="008A1D64">
      <w:r>
        <w:t xml:space="preserve">이 문서에 대한 의견이나 제안 사항은 </w:t>
      </w:r>
      <w:hyperlink r:id="rId8" w:history="1">
        <w:r>
          <w:rPr>
            <w:rStyle w:val="Hyperlink"/>
          </w:rPr>
          <w:t>mpgfeed@microsoft.com</w:t>
        </w:r>
      </w:hyperlink>
      <w:r>
        <w:t>으로 보내 주십시오. 사용자 의견을 보내실 때는 관리 팩 가이드 이름과 게시 날짜도 함께 알려 주시기 바랍니다.</w:t>
      </w:r>
    </w:p>
    <w:p w:rsidR="008A1D64" w:rsidRDefault="008A1D64" w:rsidP="008A1D64">
      <w:pPr>
        <w:sectPr w:rsidR="008A1D64" w:rsidSect="008A1D64">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p>
    <w:p w:rsidR="008A1D64" w:rsidRDefault="008A1D64" w:rsidP="008A1D64">
      <w:r>
        <w:lastRenderedPageBreak/>
        <w:t>URL 및 기타 인터넷 웹 사이트 참조를 비롯한 이 설명서의 내용은 예고 없이 변경될 수 있습니다. 다른 설명이 없는 한, 용례에 사용된 회사, 기관, 제품, 도메인 이름, 전자 메일 주소, 로고, 사람, 장소 및 이벤트 등은 실제 데이터가 아닙니다. 어떠한 실제 회사, 기관, 제품, 도메인 이름, 전자 메일 주소, 로고, 사람, 장소 또는 이벤트와도 연관시킬 의도가 없으며 그렇게 유추해서도 안 됩니다. 해당 저작권법을 준수하는 것은 사용자의 책임입니다. 저작권에서의 권리와는 별도로 이 설명서의 어떠한 부분도 Microsoft Corporation의 명시적인 서면 승인 없이는 어떠한 형식이나 수단(전기적, 기계적, 복사기에 의한 복사, 디스크 복사 또는 다른 방법) 또는 목적으로도 복제되거나 검색 시스템에 저장 또는 도입되거나 전송될 수 없습니다.</w:t>
      </w:r>
    </w:p>
    <w:p w:rsidR="008A1D64" w:rsidRDefault="008A1D64" w:rsidP="008A1D64">
      <w:r>
        <w:t>Microsoft가 이 설명서 본안에 관련된 특허권, 상표권, 저작권 또는 기타 지적 재산권 등을 보유할 수도 있습니다. 서면 사용권 계약에 따라 Microsoft로부터 귀하에게 명시적으로 제공된 권리 이외에, 이 설명서의 제공은 귀하에게 이러한 특허권, 상표권, 저작권 또는 기타 지적 소유권 등에 대한 어떠한 사용권도 허여하지 않습니다.</w:t>
      </w:r>
    </w:p>
    <w:p w:rsidR="008A1D64" w:rsidRDefault="008A1D64" w:rsidP="008A1D64">
      <w:r>
        <w:t>© 2010 Microsoft Corporation. All rights reserved.</w:t>
      </w:r>
    </w:p>
    <w:p w:rsidR="008A1D64" w:rsidRDefault="008A1D64" w:rsidP="008A1D64">
      <w:r>
        <w:t>Microsoft 및 MS-DOS, Windows, Windows Server 및 Active Directory는 Microsoft의 상표입니다. 다른 모든 상표는 해당 소유자의 재산입니다.</w:t>
      </w:r>
    </w:p>
    <w:p w:rsidR="008A1D64" w:rsidRDefault="008A1D64" w:rsidP="008A1D64"/>
    <w:p w:rsidR="008A1D64" w:rsidRDefault="008A1D64" w:rsidP="008A1D64">
      <w:pPr>
        <w:pStyle w:val="DSTOC1-0"/>
        <w:sectPr w:rsidR="008A1D64" w:rsidSect="008A1D64">
          <w:footerReference w:type="default" r:id="rId15"/>
          <w:pgSz w:w="12240" w:h="15840" w:code="1"/>
          <w:pgMar w:top="1440" w:right="1800" w:bottom="1440" w:left="1800" w:header="1440" w:footer="1440" w:gutter="0"/>
          <w:cols w:space="720"/>
          <w:docGrid w:linePitch="360"/>
        </w:sectPr>
      </w:pPr>
    </w:p>
    <w:p w:rsidR="008A1D64" w:rsidRDefault="008A1D64" w:rsidP="008A1D64">
      <w:pPr>
        <w:pStyle w:val="DSTOC1-0"/>
      </w:pPr>
      <w:r>
        <w:lastRenderedPageBreak/>
        <w:t>내용</w:t>
      </w:r>
    </w:p>
    <w:p w:rsidR="008A1D64" w:rsidRDefault="008A1D64">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66581614" w:history="1">
        <w:r w:rsidRPr="008F11B9">
          <w:rPr>
            <w:rStyle w:val="Hyperlink"/>
            <w:noProof/>
          </w:rPr>
          <w:t>Operations Manager 2007</w:t>
        </w:r>
        <w:r w:rsidRPr="008F11B9">
          <w:rPr>
            <w:rStyle w:val="Hyperlink"/>
            <w:rFonts w:hint="eastAsia"/>
            <w:noProof/>
          </w:rPr>
          <w:t>용</w:t>
        </w:r>
        <w:r w:rsidRPr="008F11B9">
          <w:rPr>
            <w:rStyle w:val="Hyperlink"/>
            <w:noProof/>
          </w:rPr>
          <w:t xml:space="preserve"> </w:t>
        </w:r>
        <w:r w:rsidRPr="008F11B9">
          <w:rPr>
            <w:rStyle w:val="Hyperlink"/>
            <w:rFonts w:hint="eastAsia"/>
            <w:noProof/>
          </w:rPr>
          <w:t>원격</w:t>
        </w:r>
        <w:r w:rsidRPr="008F11B9">
          <w:rPr>
            <w:rStyle w:val="Hyperlink"/>
            <w:noProof/>
          </w:rPr>
          <w:t xml:space="preserve"> </w:t>
        </w:r>
        <w:r w:rsidRPr="008F11B9">
          <w:rPr>
            <w:rStyle w:val="Hyperlink"/>
            <w:rFonts w:hint="eastAsia"/>
            <w:noProof/>
          </w:rPr>
          <w:t>데스크톱</w:t>
        </w:r>
        <w:r w:rsidRPr="008F11B9">
          <w:rPr>
            <w:rStyle w:val="Hyperlink"/>
            <w:noProof/>
          </w:rPr>
          <w:t xml:space="preserve"> </w:t>
        </w:r>
        <w:r w:rsidRPr="008F11B9">
          <w:rPr>
            <w:rStyle w:val="Hyperlink"/>
            <w:rFonts w:hint="eastAsia"/>
            <w:noProof/>
          </w:rPr>
          <w:t>서비스</w:t>
        </w:r>
        <w:r w:rsidRPr="008F11B9">
          <w:rPr>
            <w:rStyle w:val="Hyperlink"/>
            <w:noProof/>
          </w:rPr>
          <w:t xml:space="preserve"> </w:t>
        </w:r>
        <w:r w:rsidRPr="008F11B9">
          <w:rPr>
            <w:rStyle w:val="Hyperlink"/>
            <w:rFonts w:hint="eastAsia"/>
            <w:noProof/>
          </w:rPr>
          <w:t>관리</w:t>
        </w:r>
        <w:r w:rsidRPr="008F11B9">
          <w:rPr>
            <w:rStyle w:val="Hyperlink"/>
            <w:noProof/>
          </w:rPr>
          <w:t xml:space="preserve"> </w:t>
        </w:r>
        <w:r w:rsidRPr="008F11B9">
          <w:rPr>
            <w:rStyle w:val="Hyperlink"/>
            <w:rFonts w:hint="eastAsia"/>
            <w:noProof/>
          </w:rPr>
          <w:t>팩</w:t>
        </w:r>
        <w:r w:rsidRPr="008F11B9">
          <w:rPr>
            <w:rStyle w:val="Hyperlink"/>
            <w:noProof/>
          </w:rPr>
          <w:t xml:space="preserve"> </w:t>
        </w:r>
        <w:r w:rsidRPr="008F11B9">
          <w:rPr>
            <w:rStyle w:val="Hyperlink"/>
            <w:rFonts w:hint="eastAsia"/>
            <w:noProof/>
          </w:rPr>
          <w:t>가이드</w:t>
        </w:r>
        <w:r>
          <w:rPr>
            <w:noProof/>
          </w:rPr>
          <w:tab/>
        </w:r>
        <w:r>
          <w:rPr>
            <w:noProof/>
          </w:rPr>
          <w:fldChar w:fldCharType="begin"/>
        </w:r>
        <w:r>
          <w:rPr>
            <w:noProof/>
          </w:rPr>
          <w:instrText xml:space="preserve"> PAGEREF _Toc266581614 \h </w:instrText>
        </w:r>
        <w:r>
          <w:rPr>
            <w:noProof/>
          </w:rPr>
        </w:r>
        <w:r>
          <w:rPr>
            <w:noProof/>
          </w:rPr>
          <w:fldChar w:fldCharType="separate"/>
        </w:r>
        <w:r>
          <w:rPr>
            <w:noProof/>
          </w:rPr>
          <w:t>4</w:t>
        </w:r>
        <w:r>
          <w:rPr>
            <w:noProof/>
          </w:rPr>
          <w:fldChar w:fldCharType="end"/>
        </w:r>
      </w:hyperlink>
    </w:p>
    <w:p w:rsidR="008A1D64" w:rsidRDefault="008A1D64">
      <w:pPr>
        <w:pStyle w:val="TOC2"/>
        <w:tabs>
          <w:tab w:val="right" w:leader="dot" w:pos="8630"/>
        </w:tabs>
        <w:rPr>
          <w:rFonts w:asciiTheme="minorHAnsi" w:eastAsiaTheme="minorEastAsia" w:hAnsiTheme="minorHAnsi" w:cstheme="minorBidi"/>
          <w:noProof/>
          <w:kern w:val="0"/>
          <w:sz w:val="22"/>
          <w:szCs w:val="22"/>
        </w:rPr>
      </w:pPr>
      <w:hyperlink w:anchor="_Toc266581615" w:history="1">
        <w:r w:rsidRPr="008F11B9">
          <w:rPr>
            <w:rStyle w:val="Hyperlink"/>
            <w:rFonts w:hint="eastAsia"/>
            <w:noProof/>
          </w:rPr>
          <w:t>시작하기</w:t>
        </w:r>
        <w:r>
          <w:rPr>
            <w:noProof/>
          </w:rPr>
          <w:tab/>
        </w:r>
        <w:r>
          <w:rPr>
            <w:noProof/>
          </w:rPr>
          <w:fldChar w:fldCharType="begin"/>
        </w:r>
        <w:r>
          <w:rPr>
            <w:noProof/>
          </w:rPr>
          <w:instrText xml:space="preserve"> PAGEREF _Toc266581615 \h </w:instrText>
        </w:r>
        <w:r>
          <w:rPr>
            <w:noProof/>
          </w:rPr>
        </w:r>
        <w:r>
          <w:rPr>
            <w:noProof/>
          </w:rPr>
          <w:fldChar w:fldCharType="separate"/>
        </w:r>
        <w:r>
          <w:rPr>
            <w:noProof/>
          </w:rPr>
          <w:t>5</w:t>
        </w:r>
        <w:r>
          <w:rPr>
            <w:noProof/>
          </w:rPr>
          <w:fldChar w:fldCharType="end"/>
        </w:r>
      </w:hyperlink>
    </w:p>
    <w:p w:rsidR="008A1D64" w:rsidRDefault="008A1D64">
      <w:pPr>
        <w:pStyle w:val="TOC2"/>
        <w:tabs>
          <w:tab w:val="right" w:leader="dot" w:pos="8630"/>
        </w:tabs>
        <w:rPr>
          <w:rFonts w:asciiTheme="minorHAnsi" w:eastAsiaTheme="minorEastAsia" w:hAnsiTheme="minorHAnsi" w:cstheme="minorBidi"/>
          <w:noProof/>
          <w:kern w:val="0"/>
          <w:sz w:val="22"/>
          <w:szCs w:val="22"/>
        </w:rPr>
      </w:pPr>
      <w:hyperlink w:anchor="_Toc266581616" w:history="1">
        <w:r w:rsidRPr="008F11B9">
          <w:rPr>
            <w:rStyle w:val="Hyperlink"/>
            <w:rFonts w:hint="eastAsia"/>
            <w:noProof/>
          </w:rPr>
          <w:t>옵션</w:t>
        </w:r>
        <w:r w:rsidRPr="008F11B9">
          <w:rPr>
            <w:rStyle w:val="Hyperlink"/>
            <w:noProof/>
          </w:rPr>
          <w:t xml:space="preserve"> </w:t>
        </w:r>
        <w:r w:rsidRPr="008F11B9">
          <w:rPr>
            <w:rStyle w:val="Hyperlink"/>
            <w:rFonts w:hint="eastAsia"/>
            <w:noProof/>
          </w:rPr>
          <w:t>구성</w:t>
        </w:r>
        <w:r>
          <w:rPr>
            <w:noProof/>
          </w:rPr>
          <w:tab/>
        </w:r>
        <w:r>
          <w:rPr>
            <w:noProof/>
          </w:rPr>
          <w:fldChar w:fldCharType="begin"/>
        </w:r>
        <w:r>
          <w:rPr>
            <w:noProof/>
          </w:rPr>
          <w:instrText xml:space="preserve"> PAGEREF _Toc266581616 \h </w:instrText>
        </w:r>
        <w:r>
          <w:rPr>
            <w:noProof/>
          </w:rPr>
        </w:r>
        <w:r>
          <w:rPr>
            <w:noProof/>
          </w:rPr>
          <w:fldChar w:fldCharType="separate"/>
        </w:r>
        <w:r>
          <w:rPr>
            <w:noProof/>
          </w:rPr>
          <w:t>6</w:t>
        </w:r>
        <w:r>
          <w:rPr>
            <w:noProof/>
          </w:rPr>
          <w:fldChar w:fldCharType="end"/>
        </w:r>
      </w:hyperlink>
    </w:p>
    <w:p w:rsidR="008A1D64" w:rsidRDefault="008A1D64">
      <w:pPr>
        <w:pStyle w:val="TOC2"/>
        <w:tabs>
          <w:tab w:val="right" w:leader="dot" w:pos="8630"/>
        </w:tabs>
        <w:rPr>
          <w:rFonts w:asciiTheme="minorHAnsi" w:eastAsiaTheme="minorEastAsia" w:hAnsiTheme="minorHAnsi" w:cstheme="minorBidi"/>
          <w:noProof/>
          <w:kern w:val="0"/>
          <w:sz w:val="22"/>
          <w:szCs w:val="22"/>
        </w:rPr>
      </w:pPr>
      <w:hyperlink w:anchor="_Toc266581617" w:history="1">
        <w:r w:rsidRPr="008F11B9">
          <w:rPr>
            <w:rStyle w:val="Hyperlink"/>
            <w:rFonts w:hint="eastAsia"/>
            <w:noProof/>
          </w:rPr>
          <w:t>보안</w:t>
        </w:r>
        <w:r w:rsidRPr="008F11B9">
          <w:rPr>
            <w:rStyle w:val="Hyperlink"/>
            <w:noProof/>
          </w:rPr>
          <w:t xml:space="preserve"> </w:t>
        </w:r>
        <w:r w:rsidRPr="008F11B9">
          <w:rPr>
            <w:rStyle w:val="Hyperlink"/>
            <w:rFonts w:hint="eastAsia"/>
            <w:noProof/>
          </w:rPr>
          <w:t>고려</w:t>
        </w:r>
        <w:r w:rsidRPr="008F11B9">
          <w:rPr>
            <w:rStyle w:val="Hyperlink"/>
            <w:noProof/>
          </w:rPr>
          <w:t xml:space="preserve"> </w:t>
        </w:r>
        <w:r w:rsidRPr="008F11B9">
          <w:rPr>
            <w:rStyle w:val="Hyperlink"/>
            <w:rFonts w:hint="eastAsia"/>
            <w:noProof/>
          </w:rPr>
          <w:t>사항</w:t>
        </w:r>
        <w:r>
          <w:rPr>
            <w:noProof/>
          </w:rPr>
          <w:tab/>
        </w:r>
        <w:r>
          <w:rPr>
            <w:noProof/>
          </w:rPr>
          <w:fldChar w:fldCharType="begin"/>
        </w:r>
        <w:r>
          <w:rPr>
            <w:noProof/>
          </w:rPr>
          <w:instrText xml:space="preserve"> PAGEREF _Toc266581617 \h </w:instrText>
        </w:r>
        <w:r>
          <w:rPr>
            <w:noProof/>
          </w:rPr>
        </w:r>
        <w:r>
          <w:rPr>
            <w:noProof/>
          </w:rPr>
          <w:fldChar w:fldCharType="separate"/>
        </w:r>
        <w:r>
          <w:rPr>
            <w:noProof/>
          </w:rPr>
          <w:t>7</w:t>
        </w:r>
        <w:r>
          <w:rPr>
            <w:noProof/>
          </w:rPr>
          <w:fldChar w:fldCharType="end"/>
        </w:r>
      </w:hyperlink>
    </w:p>
    <w:p w:rsidR="008A1D64" w:rsidRDefault="008A1D64">
      <w:pPr>
        <w:pStyle w:val="TOC2"/>
        <w:tabs>
          <w:tab w:val="right" w:leader="dot" w:pos="8630"/>
        </w:tabs>
        <w:rPr>
          <w:rFonts w:asciiTheme="minorHAnsi" w:eastAsiaTheme="minorEastAsia" w:hAnsiTheme="minorHAnsi" w:cstheme="minorBidi"/>
          <w:noProof/>
          <w:kern w:val="0"/>
          <w:sz w:val="22"/>
          <w:szCs w:val="22"/>
        </w:rPr>
      </w:pPr>
      <w:hyperlink w:anchor="_Toc266581618" w:history="1">
        <w:r w:rsidRPr="008F11B9">
          <w:rPr>
            <w:rStyle w:val="Hyperlink"/>
            <w:rFonts w:hint="eastAsia"/>
            <w:noProof/>
          </w:rPr>
          <w:t>관리</w:t>
        </w:r>
        <w:r w:rsidRPr="008F11B9">
          <w:rPr>
            <w:rStyle w:val="Hyperlink"/>
            <w:noProof/>
          </w:rPr>
          <w:t xml:space="preserve"> </w:t>
        </w:r>
        <w:r w:rsidRPr="008F11B9">
          <w:rPr>
            <w:rStyle w:val="Hyperlink"/>
            <w:rFonts w:hint="eastAsia"/>
            <w:noProof/>
          </w:rPr>
          <w:t>팩</w:t>
        </w:r>
        <w:r w:rsidRPr="008F11B9">
          <w:rPr>
            <w:rStyle w:val="Hyperlink"/>
            <w:noProof/>
          </w:rPr>
          <w:t xml:space="preserve"> </w:t>
        </w:r>
        <w:r w:rsidRPr="008F11B9">
          <w:rPr>
            <w:rStyle w:val="Hyperlink"/>
            <w:rFonts w:hint="eastAsia"/>
            <w:noProof/>
          </w:rPr>
          <w:t>작업</w:t>
        </w:r>
        <w:r w:rsidRPr="008F11B9">
          <w:rPr>
            <w:rStyle w:val="Hyperlink"/>
            <w:noProof/>
          </w:rPr>
          <w:t xml:space="preserve"> </w:t>
        </w:r>
        <w:r w:rsidRPr="008F11B9">
          <w:rPr>
            <w:rStyle w:val="Hyperlink"/>
            <w:rFonts w:hint="eastAsia"/>
            <w:noProof/>
          </w:rPr>
          <w:t>이해</w:t>
        </w:r>
        <w:r>
          <w:rPr>
            <w:noProof/>
          </w:rPr>
          <w:tab/>
        </w:r>
        <w:r>
          <w:rPr>
            <w:noProof/>
          </w:rPr>
          <w:fldChar w:fldCharType="begin"/>
        </w:r>
        <w:r>
          <w:rPr>
            <w:noProof/>
          </w:rPr>
          <w:instrText xml:space="preserve"> PAGEREF _Toc266581618 \h </w:instrText>
        </w:r>
        <w:r>
          <w:rPr>
            <w:noProof/>
          </w:rPr>
        </w:r>
        <w:r>
          <w:rPr>
            <w:noProof/>
          </w:rPr>
          <w:fldChar w:fldCharType="separate"/>
        </w:r>
        <w:r>
          <w:rPr>
            <w:noProof/>
          </w:rPr>
          <w:t>8</w:t>
        </w:r>
        <w:r>
          <w:rPr>
            <w:noProof/>
          </w:rPr>
          <w:fldChar w:fldCharType="end"/>
        </w:r>
      </w:hyperlink>
    </w:p>
    <w:p w:rsidR="008A1D64" w:rsidRDefault="008A1D64">
      <w:pPr>
        <w:pStyle w:val="TOC2"/>
        <w:tabs>
          <w:tab w:val="right" w:leader="dot" w:pos="8630"/>
        </w:tabs>
        <w:rPr>
          <w:rFonts w:asciiTheme="minorHAnsi" w:eastAsiaTheme="minorEastAsia" w:hAnsiTheme="minorHAnsi" w:cstheme="minorBidi"/>
          <w:noProof/>
          <w:kern w:val="0"/>
          <w:sz w:val="22"/>
          <w:szCs w:val="22"/>
        </w:rPr>
      </w:pPr>
      <w:hyperlink w:anchor="_Toc266581619" w:history="1">
        <w:r w:rsidRPr="008F11B9">
          <w:rPr>
            <w:rStyle w:val="Hyperlink"/>
            <w:rFonts w:hint="eastAsia"/>
            <w:noProof/>
          </w:rPr>
          <w:t>문제</w:t>
        </w:r>
        <w:r w:rsidRPr="008F11B9">
          <w:rPr>
            <w:rStyle w:val="Hyperlink"/>
            <w:noProof/>
          </w:rPr>
          <w:t xml:space="preserve"> </w:t>
        </w:r>
        <w:r w:rsidRPr="008F11B9">
          <w:rPr>
            <w:rStyle w:val="Hyperlink"/>
            <w:rFonts w:hint="eastAsia"/>
            <w:noProof/>
          </w:rPr>
          <w:t>해결</w:t>
        </w:r>
        <w:r>
          <w:rPr>
            <w:noProof/>
          </w:rPr>
          <w:tab/>
        </w:r>
        <w:r>
          <w:rPr>
            <w:noProof/>
          </w:rPr>
          <w:fldChar w:fldCharType="begin"/>
        </w:r>
        <w:r>
          <w:rPr>
            <w:noProof/>
          </w:rPr>
          <w:instrText xml:space="preserve"> PAGEREF _Toc266581619 \h </w:instrText>
        </w:r>
        <w:r>
          <w:rPr>
            <w:noProof/>
          </w:rPr>
        </w:r>
        <w:r>
          <w:rPr>
            <w:noProof/>
          </w:rPr>
          <w:fldChar w:fldCharType="separate"/>
        </w:r>
        <w:r>
          <w:rPr>
            <w:noProof/>
          </w:rPr>
          <w:t>15</w:t>
        </w:r>
        <w:r>
          <w:rPr>
            <w:noProof/>
          </w:rPr>
          <w:fldChar w:fldCharType="end"/>
        </w:r>
      </w:hyperlink>
    </w:p>
    <w:p w:rsidR="008A1D64" w:rsidRDefault="008A1D64">
      <w:pPr>
        <w:pStyle w:val="TOC2"/>
        <w:tabs>
          <w:tab w:val="right" w:leader="dot" w:pos="8630"/>
        </w:tabs>
        <w:rPr>
          <w:rFonts w:asciiTheme="minorHAnsi" w:eastAsiaTheme="minorEastAsia" w:hAnsiTheme="minorHAnsi" w:cstheme="minorBidi"/>
          <w:noProof/>
          <w:kern w:val="0"/>
          <w:sz w:val="22"/>
          <w:szCs w:val="22"/>
        </w:rPr>
      </w:pPr>
      <w:hyperlink w:anchor="_Toc266581620" w:history="1">
        <w:r w:rsidRPr="008F11B9">
          <w:rPr>
            <w:rStyle w:val="Hyperlink"/>
            <w:rFonts w:hint="eastAsia"/>
            <w:noProof/>
          </w:rPr>
          <w:t>부록</w:t>
        </w:r>
        <w:r w:rsidRPr="008F11B9">
          <w:rPr>
            <w:rStyle w:val="Hyperlink"/>
            <w:noProof/>
          </w:rPr>
          <w:t xml:space="preserve">: </w:t>
        </w:r>
        <w:r w:rsidRPr="008F11B9">
          <w:rPr>
            <w:rStyle w:val="Hyperlink"/>
            <w:rFonts w:hint="eastAsia"/>
            <w:noProof/>
          </w:rPr>
          <w:t>관리</w:t>
        </w:r>
        <w:r w:rsidRPr="008F11B9">
          <w:rPr>
            <w:rStyle w:val="Hyperlink"/>
            <w:noProof/>
          </w:rPr>
          <w:t xml:space="preserve"> </w:t>
        </w:r>
        <w:r w:rsidRPr="008F11B9">
          <w:rPr>
            <w:rStyle w:val="Hyperlink"/>
            <w:rFonts w:hint="eastAsia"/>
            <w:noProof/>
          </w:rPr>
          <w:t>팩에</w:t>
        </w:r>
        <w:r w:rsidRPr="008F11B9">
          <w:rPr>
            <w:rStyle w:val="Hyperlink"/>
            <w:noProof/>
          </w:rPr>
          <w:t xml:space="preserve"> </w:t>
        </w:r>
        <w:r w:rsidRPr="008F11B9">
          <w:rPr>
            <w:rStyle w:val="Hyperlink"/>
            <w:rFonts w:hint="eastAsia"/>
            <w:noProof/>
          </w:rPr>
          <w:t>대한</w:t>
        </w:r>
        <w:r w:rsidRPr="008F11B9">
          <w:rPr>
            <w:rStyle w:val="Hyperlink"/>
            <w:noProof/>
          </w:rPr>
          <w:t xml:space="preserve"> </w:t>
        </w:r>
        <w:r w:rsidRPr="008F11B9">
          <w:rPr>
            <w:rStyle w:val="Hyperlink"/>
            <w:rFonts w:hint="eastAsia"/>
            <w:noProof/>
          </w:rPr>
          <w:t>모니터</w:t>
        </w:r>
        <w:r w:rsidRPr="008F11B9">
          <w:rPr>
            <w:rStyle w:val="Hyperlink"/>
            <w:noProof/>
          </w:rPr>
          <w:t xml:space="preserve"> </w:t>
        </w:r>
        <w:r w:rsidRPr="008F11B9">
          <w:rPr>
            <w:rStyle w:val="Hyperlink"/>
            <w:rFonts w:hint="eastAsia"/>
            <w:noProof/>
          </w:rPr>
          <w:t>및</w:t>
        </w:r>
        <w:r w:rsidRPr="008F11B9">
          <w:rPr>
            <w:rStyle w:val="Hyperlink"/>
            <w:noProof/>
          </w:rPr>
          <w:t xml:space="preserve"> </w:t>
        </w:r>
        <w:r w:rsidRPr="008F11B9">
          <w:rPr>
            <w:rStyle w:val="Hyperlink"/>
            <w:rFonts w:hint="eastAsia"/>
            <w:noProof/>
          </w:rPr>
          <w:t>재정의</w:t>
        </w:r>
        <w:r>
          <w:rPr>
            <w:noProof/>
          </w:rPr>
          <w:tab/>
        </w:r>
        <w:r>
          <w:rPr>
            <w:noProof/>
          </w:rPr>
          <w:fldChar w:fldCharType="begin"/>
        </w:r>
        <w:r>
          <w:rPr>
            <w:noProof/>
          </w:rPr>
          <w:instrText xml:space="preserve"> PAGEREF _Toc266581620 \h </w:instrText>
        </w:r>
        <w:r>
          <w:rPr>
            <w:noProof/>
          </w:rPr>
        </w:r>
        <w:r>
          <w:rPr>
            <w:noProof/>
          </w:rPr>
          <w:fldChar w:fldCharType="separate"/>
        </w:r>
        <w:r>
          <w:rPr>
            <w:noProof/>
          </w:rPr>
          <w:t>16</w:t>
        </w:r>
        <w:r>
          <w:rPr>
            <w:noProof/>
          </w:rPr>
          <w:fldChar w:fldCharType="end"/>
        </w:r>
      </w:hyperlink>
    </w:p>
    <w:p w:rsidR="008A1D64" w:rsidRDefault="008A1D64" w:rsidP="008A1D64">
      <w:pPr>
        <w:sectPr w:rsidR="008A1D64" w:rsidSect="008A1D64">
          <w:footerReference w:type="default" r:id="rId16"/>
          <w:type w:val="oddPage"/>
          <w:pgSz w:w="12240" w:h="15840" w:code="1"/>
          <w:pgMar w:top="1440" w:right="1800" w:bottom="1440" w:left="1800" w:header="1440" w:footer="1440" w:gutter="0"/>
          <w:cols w:space="720"/>
          <w:docGrid w:linePitch="360"/>
        </w:sectPr>
      </w:pPr>
      <w:r>
        <w:fldChar w:fldCharType="end"/>
      </w:r>
    </w:p>
    <w:p w:rsidR="008A1D64" w:rsidRDefault="008A1D64">
      <w:pPr>
        <w:pStyle w:val="DSTOC1-1"/>
      </w:pPr>
      <w:bookmarkStart w:id="0" w:name="_Toc266581614"/>
      <w:r>
        <w:lastRenderedPageBreak/>
        <w:t>Operations Manager 2007용 원격 데스크톱 서비스 관리 팩 가이드</w:t>
      </w:r>
      <w:bookmarkStart w:id="1" w:name="z76431da8e32841c5b682c989f0989698"/>
      <w:bookmarkEnd w:id="1"/>
      <w:bookmarkEnd w:id="0"/>
    </w:p>
    <w:p w:rsidR="008A1D64" w:rsidRDefault="008A1D64">
      <w:r>
        <w:t>원격 데스크톱 서비스 관리 팩을 사용하면 다음 원격 데스크톱 서비스 역할 서비스의 상태를 모니터링하여 Windows Server 2008 R2에서 원격 데스크톱 서비스를 실행하는 컴퓨터를 관리할 수 있습니다.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원격 데스크톱 세션 호스트:</w:t>
      </w:r>
      <w:r>
        <w:t xml:space="preserve"> 원격 데스크톱 세션 호스트(RD 세션 호스트)는 Windows 기반 프로그램 또는 전체 Windows 데스크톱을 호스트합니다. 사용자는 RD 세션 호스트 서버에 연결하여 프로그램을 실행하고 파일을 저장하고 해당 서버의 네트워크 리소스를 사용할 수 있습니다.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원격 데스크톱 라이선스:</w:t>
      </w:r>
      <w:r>
        <w:t xml:space="preserve"> 원격 데스크톱 라이선스(RD 라이선스)는 각 장치나 사용자가 RD 세션 호스트 서버에 연결하는 데 필요한 원격 데스크톱 서비스 클라이언트 라이선스(RDS CAL)를 관리합니다.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원격 데스크톱 웹 액세스:</w:t>
      </w:r>
      <w:r>
        <w:t xml:space="preserve"> 원격 데스크톱 웹 액세스(RD 웹 액세스)의 경우 웹 사이트를 통해 RemoteApp 프로그램, 세션 기반 데스크톱 및 가상 데스크톱에 액세스할 수 있습니다.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원격 데스크톱 게이트웨이:</w:t>
      </w:r>
      <w:r>
        <w:t xml:space="preserve"> 원격 데스크톱 게이트웨이(RD 게이트웨이)를 통해 권한 있는 원격 사용자는 RDC(원격 데스크톱 연결) 클라이언트를 실행할 수 있는 인터넷에 연결된 장치로부터 회사 내부 네트워크의 리소스에 연결할 수 있습니다.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원격 데스크톱 연결 브로커:</w:t>
      </w:r>
      <w:r>
        <w:t xml:space="preserve"> 원격 데스크톱 연결 브로커(RD 연결 브로커)는 팜에서 RD 세션 호스트 서버 간의 세션 부하 분산을 지원하며 부하가 분산된 RD 세션 호스트 서버 팜의 기존 세션에 대한 재연결을 지원하며 가상 데스크톱 연결도 지원합니다.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원격 데스크톱 가상화 호스트:</w:t>
      </w:r>
      <w:r>
        <w:t xml:space="preserve"> 원격 데스크톱 가상화 호스트(RD 가상화 호스트)에는 가상 데스크톱으로 사용할 수 있는 가상 컴퓨터를 제공하기 위해 Hyper-V 역할이 통합되었습니다. </w:t>
      </w:r>
    </w:p>
    <w:p w:rsidR="008A1D64" w:rsidRDefault="008A1D64">
      <w:r>
        <w:t>이러한 구성 요소 중 하나의 가용성이나 성능에 문제가 발생한 경우 Microsoft System Center Operations Manager 2007에서는 원격 데스크톱 서비스 관리 팩을 사용하여 문제를 감지하고 사용자가 해당 문제를 진단하고 수정할 수 있도록 경고를 제공합니다.</w:t>
      </w:r>
    </w:p>
    <w:p w:rsidR="008A1D64" w:rsidRDefault="008A1D64">
      <w:r>
        <w:t>이 관리 팩을 사용하면 인프라가 중단되기 전에 문제를 확인할 수 있으므로 업무에 필요한 Windows 기반 서버의 가용성 및 성능을 향상시킬 수 있습니다.</w:t>
      </w:r>
    </w:p>
    <w:p w:rsidR="008A1D64" w:rsidRDefault="008A1D64">
      <w:pPr>
        <w:pStyle w:val="DSTOC2-0"/>
      </w:pPr>
      <w:r>
        <w:t>문서 버전</w:t>
      </w:r>
    </w:p>
    <w:p w:rsidR="008A1D64" w:rsidRDefault="008A1D64">
      <w:r>
        <w:t>이 가이드는 원격 데스크톱 서비스 관리 팩 6.0.6613.0 버전을 기반으로 작성되었습니다.</w:t>
      </w:r>
    </w:p>
    <w:p w:rsidR="008A1D64" w:rsidRDefault="008A1D64">
      <w:pPr>
        <w:pStyle w:val="DSTOC2-0"/>
      </w:pPr>
      <w:r>
        <w:t>최신 관리 팩 및 설명서 얻기</w:t>
      </w:r>
    </w:p>
    <w:p w:rsidR="008A1D64" w:rsidRDefault="008A1D64">
      <w:r>
        <w:t xml:space="preserve">원격 데스크톱 서비스 관리 팩은 </w:t>
      </w:r>
      <w:hyperlink r:id="rId17" w:history="1">
        <w:r>
          <w:rPr>
            <w:rStyle w:val="Hyperlink"/>
          </w:rPr>
          <w:t>System Center Operations Manager 2007 카탈로그</w:t>
        </w:r>
      </w:hyperlink>
      <w:r>
        <w:t>(http://go.microsoft.com/fwlink/?LinkId=82105)에서 찾을 수 있습니다.</w:t>
      </w:r>
    </w:p>
    <w:p w:rsidR="008A1D64" w:rsidRDefault="008A1D64">
      <w:pPr>
        <w:pStyle w:val="DSTOC2-0"/>
      </w:pPr>
      <w:r>
        <w:lastRenderedPageBreak/>
        <w:t>지원되는 구성</w:t>
      </w:r>
    </w:p>
    <w:p w:rsidR="008A1D64" w:rsidRDefault="008A1D64">
      <w:r>
        <w:t>다음 표에서는 원격 데스크톱 서비스 관리 팩에 지원되는 구성에 대해 자세히 설명합니다.</w:t>
      </w:r>
    </w:p>
    <w:p w:rsidR="008A1D64" w:rsidRDefault="008A1D64">
      <w:pPr>
        <w:pStyle w:val="TableSpacing"/>
      </w:pPr>
    </w:p>
    <w:tbl>
      <w:tblPr>
        <w:tblStyle w:val="TablewithHeader"/>
        <w:tblW w:w="0" w:type="auto"/>
        <w:tblLook w:val="01E0"/>
      </w:tblPr>
      <w:tblGrid>
        <w:gridCol w:w="4407"/>
        <w:gridCol w:w="4405"/>
      </w:tblGrid>
      <w:tr w:rsidR="008A1D64" w:rsidTr="001D27EC">
        <w:trPr>
          <w:cnfStyle w:val="100000000000"/>
        </w:trPr>
        <w:tc>
          <w:tcPr>
            <w:tcW w:w="4428" w:type="dxa"/>
          </w:tcPr>
          <w:p w:rsidR="008A1D64" w:rsidRDefault="008A1D64">
            <w:r>
              <w:t>구성</w:t>
            </w:r>
          </w:p>
        </w:tc>
        <w:tc>
          <w:tcPr>
            <w:tcW w:w="4428" w:type="dxa"/>
          </w:tcPr>
          <w:p w:rsidR="008A1D64" w:rsidRDefault="008A1D64">
            <w:r>
              <w:t>지원</w:t>
            </w:r>
          </w:p>
        </w:tc>
      </w:tr>
      <w:tr w:rsidR="008A1D64" w:rsidTr="001D27EC">
        <w:tc>
          <w:tcPr>
            <w:tcW w:w="4428" w:type="dxa"/>
          </w:tcPr>
          <w:p w:rsidR="008A1D64" w:rsidRDefault="008A1D64">
            <w:r>
              <w:t>Windows Server 2008 R2</w:t>
            </w:r>
          </w:p>
        </w:tc>
        <w:tc>
          <w:tcPr>
            <w:tcW w:w="4428" w:type="dxa"/>
          </w:tcPr>
          <w:p w:rsidR="008A1D64" w:rsidRDefault="008A1D64">
            <w:r>
              <w:t>모든 버전</w:t>
            </w:r>
          </w:p>
        </w:tc>
      </w:tr>
    </w:tbl>
    <w:p w:rsidR="008A1D64" w:rsidRDefault="008A1D64">
      <w:pPr>
        <w:pStyle w:val="TableSpacing"/>
      </w:pPr>
    </w:p>
    <w:p w:rsidR="008A1D64" w:rsidRDefault="008A1D64">
      <w:pPr>
        <w:pStyle w:val="DSTOC1-2"/>
      </w:pPr>
      <w:bookmarkStart w:id="2" w:name="_Toc266581615"/>
      <w:r>
        <w:t>시작하기</w:t>
      </w:r>
      <w:bookmarkStart w:id="3" w:name="z56dccc3b072b4e2fba20522ae89276f9"/>
      <w:bookmarkEnd w:id="3"/>
      <w:bookmarkEnd w:id="2"/>
    </w:p>
    <w:p w:rsidR="008A1D64" w:rsidRDefault="008A1D64">
      <w:r>
        <w:t>이 단원에서는 관리 팩을 가져오기 전에 수행해야 하는 작업과 관리 팩을 가져온 후에 수행해야 하는 단계를 설명하고 사용자 지정에 대한 정보를 제공합니다.</w:t>
      </w:r>
    </w:p>
    <w:p w:rsidR="008A1D64" w:rsidRDefault="008A1D64">
      <w:pPr>
        <w:pStyle w:val="DSTOC3-0"/>
      </w:pPr>
      <w:r>
        <w:t>관리 팩을 가져오기 전에</w:t>
      </w:r>
    </w:p>
    <w:p w:rsidR="008A1D64" w:rsidRDefault="008A1D64">
      <w:r>
        <w:t xml:space="preserve">원격 데스크톱 서비스 관리 팩이 최적화된 상태로 작동하려면 다음 요구 사항을 만족해야 합니다. </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각 RD 세션 호스트 서버가 Operations Manager 2007에 의해 관리되어야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각 원격 데스크톱 라이선스 서버가 Microsoft Operations Manager 2007에 의해 관리되어야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각 RD 연결 브로커 서버가 Operations Manager 2007에 의해 관리되어야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각 RD 웹 액세스 서버가 Operations Manager 2007에 의해 관리되어야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각 RD 게이트웨이 서버가 Operations Manager 2007에 의해 관리되어야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각 RD 가상화 호스트 서버가 Operations Manager 2007에 의해 관리되어야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 xml:space="preserve">대부분의 성능 보기를 포함하여 일부 원격 데스크톱 서비스 관리 팩 기능을 사용하려면 Operations Manager 2007을 실행하는 컴퓨터에 Windows Server 기본 운영 체제 관리 팩이 설치되어 있어야 합니다. </w:t>
      </w:r>
    </w:p>
    <w:p w:rsidR="008A1D64" w:rsidRDefault="008A1D64">
      <w:pPr>
        <w:pStyle w:val="DSTOC3-0"/>
      </w:pPr>
      <w:r>
        <w:t>이 관리 팩의 파일</w:t>
      </w:r>
    </w:p>
    <w:p w:rsidR="008A1D64" w:rsidRDefault="008A1D64">
      <w:r>
        <w:t xml:space="preserve">원격 데스크톱 서비스를 모니터링하려면 먼저 </w:t>
      </w:r>
      <w:hyperlink r:id="rId18" w:history="1">
        <w:r>
          <w:rPr>
            <w:rStyle w:val="Hyperlink"/>
          </w:rPr>
          <w:t>관리 팩 카탈로그</w:t>
        </w:r>
      </w:hyperlink>
      <w:r>
        <w:t xml:space="preserve">(http://go.microsoft.com/fwlink/?LinkId=82105)에서 원격 데스크톱 서비스 관리 팩을 다운로드해야 합니다. </w:t>
      </w:r>
    </w:p>
    <w:p w:rsidR="008A1D64" w:rsidRDefault="008A1D64">
      <w:r>
        <w:t>원격 데스크톱 서비스 관리 팩에는 다음 파일이 포함되어 있습니다.</w:t>
      </w:r>
    </w:p>
    <w:p w:rsidR="008A1D64" w:rsidRDefault="008A1D64">
      <w:pPr>
        <w:pStyle w:val="TableSpacing"/>
      </w:pPr>
    </w:p>
    <w:tbl>
      <w:tblPr>
        <w:tblStyle w:val="TablewithHeader"/>
        <w:tblW w:w="0" w:type="auto"/>
        <w:tblLook w:val="01E0"/>
      </w:tblPr>
      <w:tblGrid>
        <w:gridCol w:w="6076"/>
        <w:gridCol w:w="2736"/>
      </w:tblGrid>
      <w:tr w:rsidR="008A1D64" w:rsidTr="00077210">
        <w:trPr>
          <w:cnfStyle w:val="100000000000"/>
        </w:trPr>
        <w:tc>
          <w:tcPr>
            <w:tcW w:w="4428" w:type="dxa"/>
          </w:tcPr>
          <w:p w:rsidR="008A1D64" w:rsidRDefault="008A1D64">
            <w:r>
              <w:t>파일 이름</w:t>
            </w:r>
          </w:p>
        </w:tc>
        <w:tc>
          <w:tcPr>
            <w:tcW w:w="4428" w:type="dxa"/>
          </w:tcPr>
          <w:p w:rsidR="008A1D64" w:rsidRDefault="008A1D64">
            <w:r>
              <w:t>설명</w:t>
            </w:r>
          </w:p>
        </w:tc>
      </w:tr>
      <w:tr w:rsidR="008A1D64" w:rsidTr="00077210">
        <w:tc>
          <w:tcPr>
            <w:tcW w:w="4428" w:type="dxa"/>
          </w:tcPr>
          <w:p w:rsidR="008A1D64" w:rsidRDefault="008A1D64">
            <w:r>
              <w:t>Microsoft.Windows.Server.RemoteDesktopServices.2008R2.mp</w:t>
            </w:r>
          </w:p>
        </w:tc>
        <w:tc>
          <w:tcPr>
            <w:tcW w:w="4428" w:type="dxa"/>
          </w:tcPr>
          <w:p w:rsidR="008A1D64" w:rsidRDefault="008A1D64">
            <w:r>
              <w:t>원격 데스크톱 서비스를 실행하는 컴퓨터를 모니터링하는 데 필요합니다.</w:t>
            </w:r>
          </w:p>
        </w:tc>
      </w:tr>
      <w:tr w:rsidR="008A1D64" w:rsidTr="00077210">
        <w:tc>
          <w:tcPr>
            <w:tcW w:w="4428" w:type="dxa"/>
          </w:tcPr>
          <w:p w:rsidR="008A1D64" w:rsidRDefault="008A1D64">
            <w:r>
              <w:lastRenderedPageBreak/>
              <w:t>Microsoft.Windows.Server.RemoteDesktopServices.Library.mp</w:t>
            </w:r>
          </w:p>
        </w:tc>
        <w:tc>
          <w:tcPr>
            <w:tcW w:w="4428" w:type="dxa"/>
          </w:tcPr>
          <w:p w:rsidR="008A1D64" w:rsidRDefault="008A1D64">
            <w:r>
              <w:t>개체 검색, 개체 모니터링 및 정보 보기에 필요합니다.</w:t>
            </w:r>
          </w:p>
        </w:tc>
      </w:tr>
      <w:tr w:rsidR="008A1D64" w:rsidTr="00077210">
        <w:tc>
          <w:tcPr>
            <w:tcW w:w="4428" w:type="dxa"/>
          </w:tcPr>
          <w:p w:rsidR="008A1D64" w:rsidRDefault="008A1D64">
            <w:r>
              <w:t>OM2007_MP_RDS.doc</w:t>
            </w:r>
          </w:p>
        </w:tc>
        <w:tc>
          <w:tcPr>
            <w:tcW w:w="4428" w:type="dxa"/>
          </w:tcPr>
          <w:p w:rsidR="008A1D64" w:rsidRDefault="008A1D64">
            <w:r>
              <w:t>원격 데스크톱 서비스 관리 팩에 대한 추가 정보가 포함되어 있습니다.</w:t>
            </w:r>
          </w:p>
        </w:tc>
      </w:tr>
    </w:tbl>
    <w:p w:rsidR="008A1D64" w:rsidRDefault="008A1D64">
      <w:pPr>
        <w:pStyle w:val="TableSpacing"/>
      </w:pPr>
    </w:p>
    <w:p w:rsidR="008A1D64" w:rsidRDefault="008A1D64">
      <w:pPr>
        <w:pStyle w:val="DSTOC3-0"/>
      </w:pPr>
      <w:r>
        <w:t>원격 데스크톱 서비스 관리 팩을 가져오는 방법</w:t>
      </w:r>
    </w:p>
    <w:p w:rsidR="008A1D64" w:rsidRDefault="008A1D64">
      <w:r>
        <w:t xml:space="preserve">관리 팩 가져오기에 대한 자세한 내용은 </w:t>
      </w:r>
      <w:hyperlink r:id="rId19" w:history="1">
        <w:r>
          <w:rPr>
            <w:rStyle w:val="Hyperlink"/>
          </w:rPr>
          <w:t>Operations Manager 2007에서 관리 팩을 가져오는 방법</w:t>
        </w:r>
      </w:hyperlink>
      <w:r>
        <w:t>(http://go.microsoft.com/fwlink/?LinkID=98348)을 참조하십시오.</w:t>
      </w:r>
    </w:p>
    <w:p w:rsidR="008A1D64" w:rsidRDefault="008A1D64">
      <w:r>
        <w:t>원격 데스크톱 서비스 관리 팩을 가져온 후 재정의 및 기타 사용자 지정을 저장할 새 관리 팩을 만듭니다.</w:t>
      </w:r>
    </w:p>
    <w:p w:rsidR="008A1D64" w:rsidRDefault="008A1D64">
      <w:pPr>
        <w:pStyle w:val="DSTOC3-0"/>
      </w:pPr>
      <w:r>
        <w:t>사용자 지정 항목에 대한 새 관리 팩 만들기</w:t>
      </w:r>
    </w:p>
    <w:p w:rsidR="008A1D64" w:rsidRDefault="008A1D64">
      <w:r>
        <w:t>대부분의 공급업체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 2007에서는 모든 사용자 지정을 기본 관리 팩에 저장하지만 사용자 지정하려는 봉인된 관리 팩마다 별도의 관리 팩을 만드는 것이 좋습니다.</w:t>
      </w:r>
    </w:p>
    <w:p w:rsidR="008A1D64" w:rsidRDefault="008A1D64">
      <w:r>
        <w:t xml:space="preserve">재정의를 저장할 새 관리 팩을 만들면 다음과 같은 이점이 있습니다. </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테스트 및 사전 프로덕션 환경에서 만든 사용자 지정 항목을 프로덕션 환경으로 내보내는 과정이 단순해집니다. 예를 들어 여러 관리 팩의 사용자 지정 항목이 들어 있는 기본 관리 팩을 내보내는 대신 단일 관리 팩의 사용자 지정 항목이 들어 있는 관리 팩만 내보낼 수 있습니다.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기본 관리 팩을 먼저 삭제할 필요 없이 원본 관리 팩을 삭제할 수 있습니다. 사용자 지정 항목이 들어 있는 관리 팩은 원본 관리 팩에 종속됩니다. 따라서 원본 관리 팩을 삭제하려면 먼저 사용자 지정 항목이 있는 관리 팩을 삭제해야 합니다. 모든 사용자 지정 항목이 기본 관리 팩에 저장된 경우에는 기본 관리 팩을 먼저 삭제해야 원본 관리 팩을 삭제할 수 있습니다.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사용자 지정 항목을 개별 관리 팩에 쉽게 업데이트하고 추적할 수 있습니다.</w:t>
      </w:r>
    </w:p>
    <w:p w:rsidR="008A1D64" w:rsidRDefault="008A1D64">
      <w:r>
        <w:t xml:space="preserve">봉인된 관리 팩과 봉인되지 않은 관리 팩에 대한 자세한 내용은 </w:t>
      </w:r>
      <w:hyperlink r:id="rId20" w:history="1">
        <w:r>
          <w:rPr>
            <w:rStyle w:val="Hyperlink"/>
          </w:rPr>
          <w:t>관리 팩 형식</w:t>
        </w:r>
      </w:hyperlink>
      <w:r>
        <w:t xml:space="preserve">(http://go.microsoft.com/fwlink/?LinkId=108355)을 참조하십시오. 관리 팩 사용자 지정 및 기본 관리 팩에 대한 자세한 내용은 </w:t>
      </w:r>
      <w:hyperlink r:id="rId21" w:history="1">
        <w:r>
          <w:rPr>
            <w:rStyle w:val="Hyperlink"/>
          </w:rPr>
          <w:t>Operations Manager 2007의 관리 팩 정보</w:t>
        </w:r>
      </w:hyperlink>
      <w:r>
        <w:t>(http://go.microsoft.com/fwlink/?LinkId=108356)를 참조하십시오.</w:t>
      </w:r>
    </w:p>
    <w:p w:rsidR="008A1D64" w:rsidRDefault="008A1D64">
      <w:pPr>
        <w:pStyle w:val="DSTOC1-2"/>
      </w:pPr>
      <w:bookmarkStart w:id="4" w:name="_Toc266581616"/>
      <w:r>
        <w:t>옵션 구성</w:t>
      </w:r>
      <w:bookmarkStart w:id="5" w:name="z6a7e0e5a627c402c90f9e21db58da9f2"/>
      <w:bookmarkEnd w:id="5"/>
      <w:bookmarkEnd w:id="4"/>
    </w:p>
    <w:p w:rsidR="008A1D64" w:rsidRDefault="008A1D64">
      <w:r>
        <w:t>사용자 환경 및 기본 설정에 맞게 원격 데스크톱 서비스 관리 팩을 구성할 수 있습니다.</w:t>
      </w:r>
    </w:p>
    <w:p w:rsidR="008A1D64" w:rsidRDefault="008A1D64">
      <w:r>
        <w:lastRenderedPageBreak/>
        <w:t>다음 표에는 원격 데스크톱 서비스 관리 팩에 대한 구성 옵션과 각 옵션에 대한 정보를 찾을 수 있는 위치가 나와 있습니다.</w:t>
      </w:r>
    </w:p>
    <w:p w:rsidR="008A1D64" w:rsidRDefault="008A1D64">
      <w:pPr>
        <w:pStyle w:val="TableSpacing"/>
      </w:pPr>
    </w:p>
    <w:tbl>
      <w:tblPr>
        <w:tblStyle w:val="TablewithHeader"/>
        <w:tblW w:w="0" w:type="auto"/>
        <w:tblLook w:val="01E0"/>
      </w:tblPr>
      <w:tblGrid>
        <w:gridCol w:w="4403"/>
        <w:gridCol w:w="4409"/>
      </w:tblGrid>
      <w:tr w:rsidR="008A1D64" w:rsidTr="001069C6">
        <w:trPr>
          <w:cnfStyle w:val="100000000000"/>
        </w:trPr>
        <w:tc>
          <w:tcPr>
            <w:tcW w:w="4428" w:type="dxa"/>
          </w:tcPr>
          <w:p w:rsidR="008A1D64" w:rsidRDefault="008A1D64">
            <w:r>
              <w:t>구성 옵션</w:t>
            </w:r>
          </w:p>
        </w:tc>
        <w:tc>
          <w:tcPr>
            <w:tcW w:w="4428" w:type="dxa"/>
          </w:tcPr>
          <w:p w:rsidR="008A1D64" w:rsidRDefault="008A1D64">
            <w:r>
              <w:t>추가 정보</w:t>
            </w:r>
          </w:p>
        </w:tc>
      </w:tr>
      <w:tr w:rsidR="008A1D64" w:rsidTr="001069C6">
        <w:tc>
          <w:tcPr>
            <w:tcW w:w="4428" w:type="dxa"/>
          </w:tcPr>
          <w:p w:rsidR="008A1D64" w:rsidRDefault="008A1D64">
            <w:r>
              <w:t>규칙을 재정의하여 기본 설정을 변경합니다.</w:t>
            </w:r>
          </w:p>
        </w:tc>
        <w:tc>
          <w:tcPr>
            <w:tcW w:w="4428" w:type="dxa"/>
          </w:tcPr>
          <w:p w:rsidR="008A1D64" w:rsidRDefault="008A1D64">
            <w:r>
              <w:t xml:space="preserve">Microsoft TechNet에서 </w:t>
            </w:r>
            <w:hyperlink r:id="rId22" w:history="1">
              <w:r>
                <w:rPr>
                  <w:rStyle w:val="Hyperlink"/>
                </w:rPr>
                <w:t>Operations Manager 2007에서 재정의를 사용하여 모니터링하는 방법</w:t>
              </w:r>
            </w:hyperlink>
            <w:r>
              <w:t>을 참조하십시오.</w:t>
            </w:r>
          </w:p>
        </w:tc>
      </w:tr>
      <w:tr w:rsidR="008A1D64" w:rsidTr="001069C6">
        <w:tc>
          <w:tcPr>
            <w:tcW w:w="4428" w:type="dxa"/>
          </w:tcPr>
          <w:p w:rsidR="008A1D64" w:rsidRDefault="008A1D64">
            <w:r>
              <w:t>성능 데이터를 수집하는 규칙을 설정합니다.</w:t>
            </w:r>
          </w:p>
        </w:tc>
        <w:tc>
          <w:tcPr>
            <w:tcW w:w="4428" w:type="dxa"/>
          </w:tcPr>
          <w:p w:rsidR="008A1D64" w:rsidRDefault="008A1D64">
            <w:hyperlink w:anchor="z1" w:history="1">
              <w:r>
                <w:rPr>
                  <w:rStyle w:val="Hyperlink"/>
                </w:rPr>
                <w:t>성능 데이터를 수집하는 규칙 설정</w:t>
              </w:r>
            </w:hyperlink>
            <w:r>
              <w:t>을 참조하십시오.</w:t>
            </w:r>
          </w:p>
        </w:tc>
      </w:tr>
    </w:tbl>
    <w:p w:rsidR="008A1D64" w:rsidRDefault="008A1D64">
      <w:pPr>
        <w:pStyle w:val="TableSpacing"/>
      </w:pPr>
    </w:p>
    <w:p w:rsidR="008A1D64" w:rsidRDefault="008A1D64">
      <w:pPr>
        <w:pStyle w:val="DSTOC3-0"/>
      </w:pPr>
      <w:bookmarkStart w:id="6" w:name="z1"/>
      <w:bookmarkEnd w:id="6"/>
      <w:r>
        <w:t>성능 데이터를 수집하는 규칙을 설정합니다.</w:t>
      </w:r>
    </w:p>
    <w:p w:rsidR="008A1D64" w:rsidRDefault="008A1D64">
      <w:r>
        <w:t>원격 데스크톱 서비스 관리 팩은 기본적으로 사용하지 않는 성능 데이터를 수집하는 대부분의 규칙과 함께 설치됩니다. 성능 데이터를 수집하려면 재정의를 사용하여 원하는 성능 규칙을 설정할 수 있습니다.</w:t>
      </w:r>
    </w:p>
    <w:p w:rsidR="008A1D64" w:rsidRDefault="008A1D64">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성능 규칙을 설정하면 네트워크 트래픽이 증가하고 저속 연결을 사용하는 서버의 성능이 저하될 수 있습니다.</w:t>
      </w:r>
    </w:p>
    <w:p w:rsidR="008A1D64" w:rsidRDefault="008A1D64">
      <w:pPr>
        <w:pStyle w:val="ProcedureTitle"/>
        <w:framePr w:wrap="notBesid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성능 데이터를 수집하려면</w:t>
      </w:r>
    </w:p>
    <w:tbl>
      <w:tblPr>
        <w:tblStyle w:val="ProcedureTable"/>
        <w:tblW w:w="0" w:type="auto"/>
        <w:tblLook w:val="01E0"/>
      </w:tblPr>
      <w:tblGrid>
        <w:gridCol w:w="8280"/>
      </w:tblGrid>
      <w:tr w:rsidR="008A1D64">
        <w:tc>
          <w:tcPr>
            <w:tcW w:w="8856" w:type="dxa"/>
          </w:tcPr>
          <w:p w:rsidR="008A1D64" w:rsidRDefault="008A1D64" w:rsidP="008A1D64">
            <w:pPr>
              <w:pStyle w:val="NumberedList1"/>
              <w:numPr>
                <w:ilvl w:val="0"/>
                <w:numId w:val="0"/>
              </w:numPr>
              <w:tabs>
                <w:tab w:val="left" w:pos="360"/>
              </w:tabs>
              <w:ind w:left="360" w:hanging="360"/>
            </w:pPr>
            <w:r>
              <w:t>1.</w:t>
            </w:r>
            <w:r>
              <w:tab/>
              <w:t xml:space="preserve">운영 콘솔에서 </w:t>
            </w:r>
            <w:r>
              <w:rPr>
                <w:rStyle w:val="UI"/>
              </w:rPr>
              <w:t>제작</w:t>
            </w:r>
            <w:r>
              <w:t>을 클릭합니다.</w:t>
            </w:r>
          </w:p>
          <w:p w:rsidR="008A1D64" w:rsidRDefault="008A1D64" w:rsidP="008A1D64">
            <w:pPr>
              <w:pStyle w:val="NumberedList1"/>
              <w:numPr>
                <w:ilvl w:val="0"/>
                <w:numId w:val="0"/>
              </w:numPr>
              <w:tabs>
                <w:tab w:val="left" w:pos="360"/>
              </w:tabs>
              <w:ind w:left="360" w:hanging="360"/>
            </w:pPr>
            <w:r>
              <w:t>2.</w:t>
            </w:r>
            <w:r>
              <w:tab/>
            </w:r>
            <w:r>
              <w:rPr>
                <w:rStyle w:val="UI"/>
              </w:rPr>
              <w:t>관리 팩 개체</w:t>
            </w:r>
            <w:r>
              <w:t xml:space="preserve">를 확장한 다음 </w:t>
            </w:r>
            <w:r>
              <w:rPr>
                <w:rStyle w:val="UI"/>
              </w:rPr>
              <w:t>규칙</w:t>
            </w:r>
            <w:r>
              <w:t>을 클릭합니다.</w:t>
            </w:r>
          </w:p>
          <w:p w:rsidR="008A1D64" w:rsidRDefault="008A1D64">
            <w:pPr>
              <w:pStyle w:val="AlertLabelinList1"/>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inList1"/>
            </w:pPr>
            <w:r>
              <w:t xml:space="preserve">원격 데스크톱 서비스 관리 팩의 규칙만 표시하려면 </w:t>
            </w:r>
            <w:r>
              <w:rPr>
                <w:rStyle w:val="UI"/>
              </w:rPr>
              <w:t>범위</w:t>
            </w:r>
            <w:r>
              <w:t>를 클릭한 후 원격 데스크톱 서비스 구성 요소 확인란을 선택합니다.</w:t>
            </w:r>
          </w:p>
          <w:p w:rsidR="008A1D64" w:rsidRDefault="008A1D64" w:rsidP="008A1D64">
            <w:pPr>
              <w:pStyle w:val="NumberedList1"/>
              <w:numPr>
                <w:ilvl w:val="0"/>
                <w:numId w:val="0"/>
              </w:numPr>
              <w:tabs>
                <w:tab w:val="left" w:pos="360"/>
              </w:tabs>
              <w:ind w:left="360" w:hanging="360"/>
            </w:pPr>
            <w:r>
              <w:t>3.</w:t>
            </w:r>
            <w:r>
              <w:tab/>
              <w:t xml:space="preserve">원하는 성능 측정 규칙을 마우스 오른쪽 단추로 클릭하고 </w:t>
            </w:r>
            <w:r>
              <w:rPr>
                <w:rStyle w:val="UI"/>
              </w:rPr>
              <w:t>재정의</w:t>
            </w:r>
            <w:r>
              <w:t xml:space="preserve">, </w:t>
            </w:r>
            <w:r>
              <w:rPr>
                <w:rStyle w:val="UI"/>
              </w:rPr>
              <w:t>규칙 재정의</w:t>
            </w:r>
            <w:r>
              <w:t xml:space="preserve">를 차례로 가리킨 다음, </w:t>
            </w:r>
            <w:r>
              <w:rPr>
                <w:rStyle w:val="UI"/>
              </w:rPr>
              <w:t>다음 유형의 모든 개체: &lt;개체 유형&gt;</w:t>
            </w:r>
            <w:r>
              <w:t>을 클릭합니다.</w:t>
            </w:r>
          </w:p>
          <w:p w:rsidR="008A1D64" w:rsidRDefault="008A1D64" w:rsidP="008A1D64">
            <w:pPr>
              <w:pStyle w:val="NumberedList1"/>
              <w:numPr>
                <w:ilvl w:val="0"/>
                <w:numId w:val="0"/>
              </w:numPr>
              <w:tabs>
                <w:tab w:val="left" w:pos="360"/>
              </w:tabs>
              <w:ind w:left="360" w:hanging="360"/>
            </w:pPr>
            <w:r>
              <w:t>4.</w:t>
            </w:r>
            <w:r>
              <w:tab/>
            </w:r>
            <w:r>
              <w:rPr>
                <w:rStyle w:val="UI"/>
              </w:rPr>
              <w:t>재정의</w:t>
            </w:r>
            <w:r>
              <w:t xml:space="preserve"> 열에서 </w:t>
            </w:r>
            <w:r>
              <w:rPr>
                <w:rStyle w:val="UI"/>
              </w:rPr>
              <w:t>사용</w:t>
            </w:r>
            <w:r>
              <w:t xml:space="preserve"> 확인란을 선택합니다.</w:t>
            </w:r>
          </w:p>
          <w:p w:rsidR="008A1D64" w:rsidRDefault="008A1D64" w:rsidP="008A1D64">
            <w:pPr>
              <w:pStyle w:val="NumberedList1"/>
              <w:numPr>
                <w:ilvl w:val="0"/>
                <w:numId w:val="0"/>
              </w:numPr>
              <w:tabs>
                <w:tab w:val="left" w:pos="360"/>
              </w:tabs>
              <w:ind w:left="360" w:hanging="360"/>
            </w:pPr>
            <w:r>
              <w:t>5.</w:t>
            </w:r>
            <w:r>
              <w:tab/>
            </w:r>
            <w:r>
              <w:rPr>
                <w:rStyle w:val="UI"/>
              </w:rPr>
              <w:t>재정의 설정</w:t>
            </w:r>
            <w:r>
              <w:t xml:space="preserve"> 열에서 </w:t>
            </w:r>
            <w:r>
              <w:rPr>
                <w:rStyle w:val="UI"/>
              </w:rPr>
              <w:t>참</w:t>
            </w:r>
            <w:r>
              <w:t xml:space="preserve">을 클릭한 다음 </w:t>
            </w:r>
            <w:r>
              <w:rPr>
                <w:rStyle w:val="UI"/>
              </w:rPr>
              <w:t>확인</w:t>
            </w:r>
            <w:r>
              <w:t>을 클릭합니다.</w:t>
            </w:r>
          </w:p>
        </w:tc>
      </w:tr>
    </w:tbl>
    <w:p w:rsidR="008A1D64" w:rsidRDefault="008A1D64"/>
    <w:p w:rsidR="008A1D64" w:rsidRDefault="008A1D64">
      <w:pPr>
        <w:pStyle w:val="DSTOC1-2"/>
      </w:pPr>
      <w:bookmarkStart w:id="7" w:name="_Toc266581617"/>
      <w:r>
        <w:t>보안 고려 사항</w:t>
      </w:r>
      <w:bookmarkStart w:id="8" w:name="za283490db2ae48fbb8d6024f075fbb7a"/>
      <w:bookmarkEnd w:id="8"/>
      <w:bookmarkEnd w:id="7"/>
    </w:p>
    <w:p w:rsidR="008A1D64" w:rsidRDefault="008A1D64">
      <w:r>
        <w:t>관리 팩을 사용자 지정해야 할 수도 있습니다. 특정 계정은 낮은 권한 환경에서 실행할 수 없으며 최소한의 사용 권한이 있어야 합니다.</w:t>
      </w:r>
    </w:p>
    <w:p w:rsidR="008A1D64" w:rsidRDefault="008A1D64">
      <w:pPr>
        <w:pStyle w:val="DSTOC3-0"/>
      </w:pPr>
      <w:r>
        <w:lastRenderedPageBreak/>
        <w:t>권한이 낮은 환경</w:t>
      </w:r>
    </w:p>
    <w:p w:rsidR="008A1D64" w:rsidRDefault="008A1D64">
      <w:r>
        <w:t>원격 데스크톱 서비스 관리 팩에서는 에이전트 작업 계정을 사용하여 검색을 수행하고 규칙, 작업 및 모니터를 실행합니다. 에이전트 작업 계정은 로컬 시스템 또는 명명된 계정으로 실행할 수 있습니다. 로컬 시스템으로 실행하는 경우 에이전트 작업 계정은 개체를 검색하고 규칙, 작업 및 모니터를 실행하는 데 필요한 모든 권한을 가집니다.</w:t>
      </w:r>
    </w:p>
    <w:p w:rsidR="008A1D64" w:rsidRDefault="008A1D64">
      <w:r>
        <w:t>낮은 권한 환경에서 원격 데스크톱 서비스 관리 팩을 사용하려면 계정에 대상 컴퓨터에 대한 다음 권한이 있어야 합니다.</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로컬 사용자 그룹의 구성원이어야 함</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로컬 성능 모니터 사용자 그룹의 구성원이어야 함</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로컬 로그온 사용자 권한이 부여되어 있어야 함</w:t>
      </w:r>
    </w:p>
    <w:p w:rsidR="008A1D64" w:rsidRDefault="008A1D64">
      <w:pPr>
        <w:pStyle w:val="DSTOC3-0"/>
      </w:pPr>
      <w:r>
        <w:t>컴퓨터 그룹</w:t>
      </w:r>
    </w:p>
    <w:p w:rsidR="008A1D64" w:rsidRDefault="008A1D64">
      <w:r>
        <w:t xml:space="preserve">사용자 역할을 사용하여 정확한 수준으로 권한을 위임할 수 있습니다. 사용자 역할에 대한 자세한 내용은 Microsoft TechNet에서 </w:t>
      </w:r>
      <w:hyperlink r:id="rId25" w:history="1">
        <w:r>
          <w:rPr>
            <w:rStyle w:val="Hyperlink"/>
          </w:rPr>
          <w:t>Operations Manager 2007의 역할 기반 보안</w:t>
        </w:r>
      </w:hyperlink>
      <w:r>
        <w:t>을 참조하십시오.</w:t>
      </w:r>
    </w:p>
    <w:p w:rsidR="008A1D64" w:rsidRDefault="008A1D64">
      <w:r>
        <w:t>원격 데스크톱 서비스 관리 팩에서는 원격 데스크톱 서비스를 실행하는 모든 컴퓨터가 포함된 그룹인 원격 데스크톱 서비스 컴퓨터 그룹을 사용하여 역할에 대한 범위를 지정하고 역할을 부여할 수 있습니다.</w:t>
      </w:r>
    </w:p>
    <w:p w:rsidR="008A1D64" w:rsidRDefault="008A1D64">
      <w:pPr>
        <w:pStyle w:val="DSTOC3-0"/>
      </w:pPr>
      <w:r>
        <w:t>에이전트 없는 모니터링</w:t>
      </w:r>
    </w:p>
    <w:p w:rsidR="008A1D64" w:rsidRDefault="008A1D64">
      <w:r>
        <w:t>원격 데스크톱 서비스 관리 팩을 사용하여 에이전트 없이 관리되는 컴퓨터를 모니터링할 수 있습니다. 그러나 에이전트 없이 관리되는 컴퓨터에서 작업을 실행하려면 대상 컴퓨터에 대한 액세스 권한이 있는 계정으로 작업 계정을 변경해야 합니다.</w:t>
      </w:r>
    </w:p>
    <w:p w:rsidR="008A1D64" w:rsidRDefault="008A1D64">
      <w:pPr>
        <w:pStyle w:val="DSTOC1-2"/>
      </w:pPr>
      <w:bookmarkStart w:id="9" w:name="_Toc266581618"/>
      <w:r>
        <w:t>관리 팩 작업 이해</w:t>
      </w:r>
      <w:bookmarkStart w:id="10" w:name="zbb7a7f60aa724c1097324564524932b4"/>
      <w:bookmarkEnd w:id="10"/>
      <w:bookmarkEnd w:id="9"/>
    </w:p>
    <w:p w:rsidR="008A1D64" w:rsidRDefault="008A1D64">
      <w:r>
        <w:t>이 단원에서는 원격 데스크톱 서비스 관리 팩에서 검색하는 개체, 상태 롤업 방식, 원격 데스크톱 서비스에 관련된 모니터링 정보와 성능 정보가 표시되는 콘솔 보기 및 주요 모니터링 시나리오에 대해 설명합니다.</w:t>
      </w:r>
    </w:p>
    <w:p w:rsidR="008A1D64" w:rsidRDefault="008A1D64">
      <w:pPr>
        <w:pStyle w:val="DSTOC3-0"/>
      </w:pPr>
      <w:r>
        <w:t>원격 데스크톱 서비스 관리 팩 검색 개체</w:t>
      </w:r>
    </w:p>
    <w:p w:rsidR="008A1D64" w:rsidRDefault="008A1D64">
      <w:r>
        <w:t xml:space="preserve">원격 데스크톱 서비스 관리 팩에서는 다음 목록에 설명된 개체 유형을 검색합니다. 개체 검색에 대한 자세한 내용은 Microsoft TechNet(http://go.microsoft.com/fwlink/?LinkId=108505)의 </w:t>
      </w:r>
      <w:hyperlink r:id="rId26" w:history="1">
        <w:r>
          <w:rPr>
            <w:rStyle w:val="Hyperlink"/>
          </w:rPr>
          <w:t>Operations Manager 2007에서 개체 검색</w:t>
        </w:r>
      </w:hyperlink>
      <w:r>
        <w:t>을 참조하십시오.</w:t>
      </w:r>
    </w:p>
    <w:p w:rsidR="008A1D64" w:rsidRDefault="008A1D64">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 xml:space="preserve">모든 개체가 자동으로 검색되는 것은 아닙니다. 자동으로 검색되지 않는 개체를 검색하려면 재정의를 사용합니다. </w:t>
      </w:r>
    </w:p>
    <w:p w:rsidR="008A1D64" w:rsidRDefault="008A1D64">
      <w:r>
        <w:t>원격 데스크톱 서비스 관리 팩에서는 다음 개체를 검색합니다.</w:t>
      </w:r>
    </w:p>
    <w:p w:rsidR="008A1D64" w:rsidRDefault="008A1D64" w:rsidP="008A1D64">
      <w:pPr>
        <w:pStyle w:val="BulletedList1"/>
        <w:numPr>
          <w:ilvl w:val="0"/>
          <w:numId w:val="0"/>
        </w:numPr>
        <w:tabs>
          <w:tab w:val="left" w:pos="360"/>
        </w:tabs>
        <w:ind w:left="360" w:hanging="360"/>
      </w:pPr>
      <w:r>
        <w:rPr>
          <w:rFonts w:ascii="Symbol" w:hAnsi="Symbol"/>
        </w:rPr>
        <w:lastRenderedPageBreak/>
        <w:t></w:t>
      </w:r>
      <w:r>
        <w:rPr>
          <w:rFonts w:ascii="Symbol" w:hAnsi="Symbol"/>
        </w:rPr>
        <w:tab/>
      </w:r>
      <w:r>
        <w:t>RD 세션 호스트 서버</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원격 데스크톱 라이선스 서버</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RD 게이트웨이 서버</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RD 연결 브로커 서버</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RD 웹 액세스 서버</w:t>
      </w:r>
    </w:p>
    <w:p w:rsidR="008A1D64" w:rsidRDefault="008A1D64" w:rsidP="008A1D64">
      <w:pPr>
        <w:pStyle w:val="BulletedList1"/>
        <w:numPr>
          <w:ilvl w:val="0"/>
          <w:numId w:val="0"/>
        </w:numPr>
        <w:tabs>
          <w:tab w:val="left" w:pos="360"/>
        </w:tabs>
        <w:ind w:left="360" w:hanging="360"/>
      </w:pPr>
      <w:r>
        <w:rPr>
          <w:rFonts w:ascii="Symbol" w:hAnsi="Symbol"/>
        </w:rPr>
        <w:t></w:t>
      </w:r>
      <w:r>
        <w:rPr>
          <w:rFonts w:ascii="Symbol" w:hAnsi="Symbol"/>
        </w:rPr>
        <w:tab/>
      </w:r>
      <w:r>
        <w:t>RD 가상화 호스트 서버</w:t>
      </w:r>
    </w:p>
    <w:p w:rsidR="008A1D64" w:rsidRDefault="008A1D64">
      <w:pPr>
        <w:pStyle w:val="DSTOC3-0"/>
      </w:pPr>
      <w:r>
        <w:t>클래스</w:t>
      </w:r>
    </w:p>
    <w:p w:rsidR="008A1D64" w:rsidRDefault="008A1D64">
      <w:r>
        <w:t>다음 표에서는 이 관리 팩에 정의된 클래스를 설명합니다.</w:t>
      </w:r>
    </w:p>
    <w:p w:rsidR="008A1D64" w:rsidRDefault="008A1D64">
      <w:pPr>
        <w:pStyle w:val="TableSpacing"/>
      </w:pPr>
    </w:p>
    <w:tbl>
      <w:tblPr>
        <w:tblStyle w:val="TablewithHeader"/>
        <w:tblW w:w="0" w:type="auto"/>
        <w:tblLook w:val="01E0"/>
      </w:tblPr>
      <w:tblGrid>
        <w:gridCol w:w="6880"/>
        <w:gridCol w:w="1932"/>
      </w:tblGrid>
      <w:tr w:rsidR="008A1D64" w:rsidTr="00171315">
        <w:trPr>
          <w:cnfStyle w:val="100000000000"/>
        </w:trPr>
        <w:tc>
          <w:tcPr>
            <w:tcW w:w="4428" w:type="dxa"/>
          </w:tcPr>
          <w:p w:rsidR="008A1D64" w:rsidRDefault="008A1D64">
            <w:r>
              <w:t>사용 가능한 클래스</w:t>
            </w:r>
          </w:p>
        </w:tc>
        <w:tc>
          <w:tcPr>
            <w:tcW w:w="4428" w:type="dxa"/>
          </w:tcPr>
          <w:p w:rsidR="008A1D64" w:rsidRDefault="008A1D64">
            <w:r>
              <w:t>설명</w:t>
            </w:r>
          </w:p>
        </w:tc>
      </w:tr>
      <w:tr w:rsidR="008A1D64" w:rsidTr="00171315">
        <w:tc>
          <w:tcPr>
            <w:tcW w:w="4428" w:type="dxa"/>
          </w:tcPr>
          <w:p w:rsidR="008A1D64" w:rsidRDefault="008A1D64">
            <w:r>
              <w:t>Microsoft.Windows.Server.2008R2.RemoteDesktopServicesRole</w:t>
            </w:r>
          </w:p>
        </w:tc>
        <w:tc>
          <w:tcPr>
            <w:tcW w:w="4428" w:type="dxa"/>
          </w:tcPr>
          <w:p w:rsidR="008A1D64" w:rsidRDefault="008A1D64">
            <w:r>
              <w:t>원격 데스크톱 서비스를 실행 중인 모든 컴퓨터가 포함된 컴퓨터 그룹</w:t>
            </w:r>
          </w:p>
        </w:tc>
      </w:tr>
      <w:tr w:rsidR="008A1D64" w:rsidTr="00171315">
        <w:tc>
          <w:tcPr>
            <w:tcW w:w="4428" w:type="dxa"/>
          </w:tcPr>
          <w:p w:rsidR="008A1D64" w:rsidRDefault="008A1D64">
            <w:r>
              <w:t>Microsoft.Windows.Server.2008R2.RemoteDesktopServicesRole.Service</w:t>
            </w:r>
          </w:p>
        </w:tc>
        <w:tc>
          <w:tcPr>
            <w:tcW w:w="4428" w:type="dxa"/>
          </w:tcPr>
          <w:p w:rsidR="008A1D64" w:rsidRDefault="008A1D64">
            <w:r>
              <w:t>최소 하나의 원격 데스크톱 서비스 역할 서비스를 실행 중인 컴퓨터가 포함된 컴퓨터 그룹</w:t>
            </w:r>
          </w:p>
        </w:tc>
      </w:tr>
      <w:tr w:rsidR="008A1D64" w:rsidTr="00171315">
        <w:tc>
          <w:tcPr>
            <w:tcW w:w="4428" w:type="dxa"/>
          </w:tcPr>
          <w:p w:rsidR="008A1D64" w:rsidRDefault="008A1D64">
            <w:r>
              <w:t>Microsoft.Windows.Server.2008R2.RDSessionHost</w:t>
            </w:r>
          </w:p>
        </w:tc>
        <w:tc>
          <w:tcPr>
            <w:tcW w:w="4428" w:type="dxa"/>
          </w:tcPr>
          <w:p w:rsidR="008A1D64" w:rsidRDefault="008A1D64">
            <w:r>
              <w:t>원격 데스크톱 세션 호스트 역할 서비스를 실행 중인 컴퓨터가 포함된 컴퓨터 그룹</w:t>
            </w:r>
          </w:p>
        </w:tc>
      </w:tr>
      <w:tr w:rsidR="008A1D64" w:rsidTr="00171315">
        <w:tc>
          <w:tcPr>
            <w:tcW w:w="4428" w:type="dxa"/>
          </w:tcPr>
          <w:p w:rsidR="008A1D64" w:rsidRDefault="008A1D64">
            <w:r>
              <w:t>Microsoft.Windows.Server.2008R2.RDLicensing</w:t>
            </w:r>
          </w:p>
        </w:tc>
        <w:tc>
          <w:tcPr>
            <w:tcW w:w="4428" w:type="dxa"/>
          </w:tcPr>
          <w:p w:rsidR="008A1D64" w:rsidRDefault="008A1D64">
            <w:r>
              <w:t>원격 데스크톱 라이선싱 역할 서비스를 실행 중인 컴퓨터가 포함된 컴퓨터 그룹</w:t>
            </w:r>
          </w:p>
        </w:tc>
      </w:tr>
      <w:tr w:rsidR="008A1D64" w:rsidTr="00171315">
        <w:tc>
          <w:tcPr>
            <w:tcW w:w="4428" w:type="dxa"/>
          </w:tcPr>
          <w:p w:rsidR="008A1D64" w:rsidRDefault="008A1D64">
            <w:r>
              <w:t>Microsoft.Windows.Server.2008R2.RDConnectionBrokerRole</w:t>
            </w:r>
          </w:p>
        </w:tc>
        <w:tc>
          <w:tcPr>
            <w:tcW w:w="4428" w:type="dxa"/>
          </w:tcPr>
          <w:p w:rsidR="008A1D64" w:rsidRDefault="008A1D64">
            <w:r>
              <w:t>원격 데스크톱 연결 브로커 역할 서비스를 실행 중인 컴퓨터가 포함된 컴퓨터 그룹</w:t>
            </w:r>
          </w:p>
        </w:tc>
      </w:tr>
      <w:tr w:rsidR="008A1D64" w:rsidTr="00171315">
        <w:tc>
          <w:tcPr>
            <w:tcW w:w="4428" w:type="dxa"/>
          </w:tcPr>
          <w:p w:rsidR="008A1D64" w:rsidRDefault="008A1D64">
            <w:r>
              <w:t>Microsoft.Windows.Server.2008R2.RDGateway</w:t>
            </w:r>
          </w:p>
        </w:tc>
        <w:tc>
          <w:tcPr>
            <w:tcW w:w="4428" w:type="dxa"/>
          </w:tcPr>
          <w:p w:rsidR="008A1D64" w:rsidRDefault="008A1D64">
            <w:r>
              <w:t xml:space="preserve">원격 데스크톱 게이트웨이 역할 서비스를 실행 중인 </w:t>
            </w:r>
            <w:r>
              <w:lastRenderedPageBreak/>
              <w:t>컴퓨터가 포함된 컴퓨터 그룹</w:t>
            </w:r>
          </w:p>
        </w:tc>
      </w:tr>
      <w:tr w:rsidR="008A1D64" w:rsidTr="00171315">
        <w:tc>
          <w:tcPr>
            <w:tcW w:w="4428" w:type="dxa"/>
          </w:tcPr>
          <w:p w:rsidR="008A1D64" w:rsidRDefault="008A1D64">
            <w:r>
              <w:lastRenderedPageBreak/>
              <w:t>Microsoft.Windows.Server.2008R2.RDWebAccess</w:t>
            </w:r>
          </w:p>
        </w:tc>
        <w:tc>
          <w:tcPr>
            <w:tcW w:w="4428" w:type="dxa"/>
          </w:tcPr>
          <w:p w:rsidR="008A1D64" w:rsidRDefault="008A1D64">
            <w:r>
              <w:t>원격 데스크톱 웹 액세스 역할 서비스를 실행 중인 컴퓨터가 포함된 컴퓨터 그룹</w:t>
            </w:r>
          </w:p>
        </w:tc>
      </w:tr>
      <w:tr w:rsidR="008A1D64" w:rsidTr="00171315">
        <w:tc>
          <w:tcPr>
            <w:tcW w:w="4428" w:type="dxa"/>
          </w:tcPr>
          <w:p w:rsidR="008A1D64" w:rsidRDefault="008A1D64">
            <w:r>
              <w:t>Microsoft.Windows.Server.2008R2.RDVirtualizationHost</w:t>
            </w:r>
          </w:p>
        </w:tc>
        <w:tc>
          <w:tcPr>
            <w:tcW w:w="4428" w:type="dxa"/>
          </w:tcPr>
          <w:p w:rsidR="008A1D64" w:rsidRDefault="008A1D64">
            <w:r>
              <w:t>원격 데스크톱 가상화 호스트 역할 서비스를 실행 중인 컴퓨터가 포함된 컴퓨터 그룹</w:t>
            </w:r>
          </w:p>
        </w:tc>
      </w:tr>
    </w:tbl>
    <w:p w:rsidR="008A1D64" w:rsidRDefault="008A1D64">
      <w:pPr>
        <w:pStyle w:val="TableSpacing"/>
      </w:pPr>
    </w:p>
    <w:p w:rsidR="008A1D64" w:rsidRDefault="008A1D64">
      <w:pPr>
        <w:pStyle w:val="DSTOC3-0"/>
      </w:pPr>
      <w:r>
        <w:t>상태 롤업 방식</w:t>
      </w:r>
    </w:p>
    <w:p w:rsidR="008A1D64" w:rsidRDefault="008A1D64">
      <w:r>
        <w:t>원격 데스크톱 서비스 관리 팩에서는 원격 데스크톱 서비스를 계층 구조로 인식합니다. 각 수준의 상태는 하위 수준의 상태에 따라 달라지며, 최상위 수준에는 다음과 같은 정보가 포함됩니다. RD 세션 호스트 역할 서비스, RD 가상화 호스트 역할 서비스, RD 게이트웨이 역할 서비스, RD 라이선스 역할 서비스, RD 연결 브로커 역할 서비스 및 RD 웹 액세스 역할 서비스. 최하위 수준에는 서버의 서비스 상태, 이벤트 및 카운터에 대한 모니터가 있습니다. 이러한 모니터 수가 변경되면 상위 수준이 이와 일치하도록 변경됩니다. 즉, 하위 수준의 상태가 해당 상위 수준으로 롤업됩니다.</w:t>
      </w:r>
    </w:p>
    <w:p w:rsidR="008A1D64" w:rsidRDefault="008A1D64">
      <w:r>
        <w:t>예를 들어, RD 세션 호스트 서버의 성능 모니터 상태는 RD 세션 호스트 서버의 전체 성능 상태로 롤업됩니다. 한편, RD 세션 호스트 서버의 상태 모니터 상태는 RD 세션 호스트 서버의 전체 가용성 상태로 롤업됩니다. 그런 다음 성능 상태 및 가용성 상태가 롤업되어 RD 세션 호스트 서버의 전체 상태가 설정됩니다.</w:t>
      </w:r>
    </w:p>
    <w:p w:rsidR="008A1D64" w:rsidRDefault="008A1D64">
      <w:r>
        <w:t xml:space="preserve">원격 데스크톱 서비스 컴퓨터 역할이 상태 계층 구조의 최상위 수준 개체이고, 컴퓨터 개체의 컴퓨터 역할로 호스팅됩니다. 원격 데스크톱 서비스 컴퓨터 역할 아래에는 원격 데스크톱 서비스 역할이 설치된 서버에 추가되어 있는 여러 역할 서비스에 따라 하나 이상의 역할 서비스 클래스가 존재합니다. 이러한 각 역할 서비스에는 여러 모니터에서 가져온 상태가 지정되며 이 모든 역할 서비스의 상태가 원격 데스크톱 서비스 컴퓨터 역할에 다시 적용됩니다. </w:t>
      </w:r>
    </w:p>
    <w:p w:rsidR="008A1D64" w:rsidRDefault="008A1D64">
      <w:r>
        <w:t>다이어그램은 상태가 롤업되는 방법을 보여줍니다.</w:t>
      </w:r>
    </w:p>
    <w:p w:rsidR="008A1D64" w:rsidRDefault="008A1D64" w:rsidP="008A1D64">
      <w:pPr>
        <w:pStyle w:val="Figure"/>
      </w:pPr>
      <w:r>
        <w:rPr>
          <w:noProof/>
        </w:rPr>
        <w:lastRenderedPageBreak/>
        <w:drawing>
          <wp:inline distT="0" distB="0" distL="0" distR="0">
            <wp:extent cx="5029200" cy="14279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blip>
                    <a:stretch>
                      <a:fillRect/>
                    </a:stretch>
                  </pic:blipFill>
                  <pic:spPr>
                    <a:xfrm>
                      <a:off x="0" y="0"/>
                      <a:ext cx="5029200" cy="1427980"/>
                    </a:xfrm>
                    <a:prstGeom prst="rect">
                      <a:avLst/>
                    </a:prstGeom>
                    <a:noFill/>
                    <a:ln>
                      <a:noFill/>
                    </a:ln>
                  </pic:spPr>
                </pic:pic>
              </a:graphicData>
            </a:graphic>
          </wp:inline>
        </w:drawing>
      </w:r>
    </w:p>
    <w:p w:rsidR="008A1D64" w:rsidRDefault="008A1D64">
      <w:pPr>
        <w:pStyle w:val="TableSpacing"/>
      </w:pPr>
    </w:p>
    <w:p w:rsidR="008A1D64" w:rsidRDefault="008A1D64">
      <w:pPr>
        <w:pStyle w:val="DSTOC3-0"/>
      </w:pPr>
      <w:r>
        <w:t>Operations Manager 콘솔에서 정보 보기</w:t>
      </w:r>
    </w:p>
    <w:p w:rsidR="008A1D64" w:rsidRDefault="008A1D64">
      <w:r>
        <w:t>원격 데스크톱 서비스 관리 팩에서 데이터를 수집하면 Operations Manager 콘솔에 모니터링 정보가 표시되기 시작합니다. Microsoft Windows 원격 데스크톱 서비스 폴더에는 원격 데스크톱 서비스의 상태 및 성능에 대한 정보를 제공하는 보기가 포함되어 있습니다.</w:t>
      </w:r>
    </w:p>
    <w:p w:rsidR="008A1D64" w:rsidRDefault="008A1D64">
      <w:pPr>
        <w:pStyle w:val="DSTOC4-0"/>
      </w:pPr>
      <w:r>
        <w:t>보기</w:t>
      </w:r>
    </w:p>
    <w:p w:rsidR="008A1D64" w:rsidRDefault="008A1D64">
      <w:r>
        <w:t>원격 데스크톱 서비스 관리 팩에는 기능 및 서비스의 상태 또는 성능을 확인하는 데 사용할 수 있는 여러 가지 보기가 포함되어 있습니다. 원격 데스크톱 서비스 관리 팩에서는 다음 단원의 표에 설명된 기본 보기를 제공합니다.</w:t>
      </w:r>
    </w:p>
    <w:p w:rsidR="008A1D64" w:rsidRDefault="008A1D64">
      <w:pPr>
        <w:pStyle w:val="DSTOC5-0"/>
      </w:pPr>
      <w:r>
        <w:t>전체</w:t>
      </w:r>
    </w:p>
    <w:p w:rsidR="008A1D64" w:rsidRDefault="008A1D64">
      <w:pPr>
        <w:pStyle w:val="TableSpacing"/>
      </w:pPr>
    </w:p>
    <w:tbl>
      <w:tblPr>
        <w:tblStyle w:val="TablewithHeader"/>
        <w:tblW w:w="0" w:type="auto"/>
        <w:tblLook w:val="01E0"/>
      </w:tblPr>
      <w:tblGrid>
        <w:gridCol w:w="4406"/>
        <w:gridCol w:w="4406"/>
      </w:tblGrid>
      <w:tr w:rsidR="008A1D64" w:rsidTr="00171315">
        <w:trPr>
          <w:cnfStyle w:val="100000000000"/>
        </w:trPr>
        <w:tc>
          <w:tcPr>
            <w:tcW w:w="4428" w:type="dxa"/>
          </w:tcPr>
          <w:p w:rsidR="008A1D64" w:rsidRDefault="008A1D64">
            <w:r>
              <w:t>보기 이름</w:t>
            </w:r>
          </w:p>
        </w:tc>
        <w:tc>
          <w:tcPr>
            <w:tcW w:w="4428" w:type="dxa"/>
          </w:tcPr>
          <w:p w:rsidR="008A1D64" w:rsidRDefault="008A1D64">
            <w:r>
              <w:t>설명</w:t>
            </w:r>
          </w:p>
        </w:tc>
      </w:tr>
      <w:tr w:rsidR="008A1D64" w:rsidTr="00171315">
        <w:tc>
          <w:tcPr>
            <w:tcW w:w="4428" w:type="dxa"/>
          </w:tcPr>
          <w:p w:rsidR="008A1D64" w:rsidRDefault="008A1D64">
            <w:r>
              <w:t>활성 경고</w:t>
            </w:r>
          </w:p>
        </w:tc>
        <w:tc>
          <w:tcPr>
            <w:tcW w:w="4428" w:type="dxa"/>
          </w:tcPr>
          <w:p w:rsidR="008A1D64" w:rsidRDefault="008A1D64">
            <w:r>
              <w:t>모든 원격 데스크톱 서비스 기능의 활성 경고를 표시합니다.</w:t>
            </w:r>
          </w:p>
        </w:tc>
      </w:tr>
      <w:tr w:rsidR="008A1D64" w:rsidTr="00171315">
        <w:tc>
          <w:tcPr>
            <w:tcW w:w="4428" w:type="dxa"/>
          </w:tcPr>
          <w:p w:rsidR="008A1D64" w:rsidRDefault="008A1D64">
            <w:r>
              <w:t>원격 데스크톱 서비스(2008 R2) 상태</w:t>
            </w:r>
          </w:p>
        </w:tc>
        <w:tc>
          <w:tcPr>
            <w:tcW w:w="4428" w:type="dxa"/>
          </w:tcPr>
          <w:p w:rsidR="008A1D64" w:rsidRDefault="008A1D64">
            <w:r>
              <w:t>원격 데스크톱 서비스 컴퓨터의 상태 및 특성을 표시합니다.</w:t>
            </w:r>
          </w:p>
        </w:tc>
      </w:tr>
    </w:tbl>
    <w:p w:rsidR="008A1D64" w:rsidRDefault="008A1D64">
      <w:pPr>
        <w:pStyle w:val="TableSpacing"/>
      </w:pPr>
    </w:p>
    <w:p w:rsidR="008A1D64" w:rsidRDefault="008A1D64">
      <w:pPr>
        <w:pStyle w:val="DSTOC5-0"/>
      </w:pPr>
      <w:r>
        <w:t>상태 모니터링</w:t>
      </w:r>
    </w:p>
    <w:p w:rsidR="008A1D64" w:rsidRDefault="008A1D64">
      <w:pPr>
        <w:pStyle w:val="TableSpacing"/>
      </w:pPr>
    </w:p>
    <w:tbl>
      <w:tblPr>
        <w:tblStyle w:val="TablewithHeader"/>
        <w:tblW w:w="0" w:type="auto"/>
        <w:tblLook w:val="01E0"/>
      </w:tblPr>
      <w:tblGrid>
        <w:gridCol w:w="4406"/>
        <w:gridCol w:w="4406"/>
      </w:tblGrid>
      <w:tr w:rsidR="008A1D64" w:rsidTr="00171315">
        <w:trPr>
          <w:cnfStyle w:val="100000000000"/>
        </w:trPr>
        <w:tc>
          <w:tcPr>
            <w:tcW w:w="4428" w:type="dxa"/>
          </w:tcPr>
          <w:p w:rsidR="008A1D64" w:rsidRDefault="008A1D64">
            <w:r>
              <w:t>보기 이름</w:t>
            </w:r>
          </w:p>
        </w:tc>
        <w:tc>
          <w:tcPr>
            <w:tcW w:w="4428" w:type="dxa"/>
          </w:tcPr>
          <w:p w:rsidR="008A1D64" w:rsidRDefault="008A1D64">
            <w:r>
              <w:t>설명</w:t>
            </w:r>
          </w:p>
        </w:tc>
      </w:tr>
      <w:tr w:rsidR="008A1D64" w:rsidTr="00171315">
        <w:tc>
          <w:tcPr>
            <w:tcW w:w="4428" w:type="dxa"/>
          </w:tcPr>
          <w:p w:rsidR="008A1D64" w:rsidRDefault="008A1D64">
            <w:r>
              <w:t>원격 데스크톱 라이선스 서비스 상태</w:t>
            </w:r>
          </w:p>
        </w:tc>
        <w:tc>
          <w:tcPr>
            <w:tcW w:w="4428" w:type="dxa"/>
          </w:tcPr>
          <w:p w:rsidR="008A1D64" w:rsidRDefault="008A1D64">
            <w:r>
              <w:t>원격 데스크톱 라이선스 서비스에 대한 상태 및 경고를 표시하는 대시보드 보기입니다.</w:t>
            </w:r>
          </w:p>
        </w:tc>
      </w:tr>
      <w:tr w:rsidR="008A1D64" w:rsidTr="00171315">
        <w:tc>
          <w:tcPr>
            <w:tcW w:w="4428" w:type="dxa"/>
          </w:tcPr>
          <w:p w:rsidR="008A1D64" w:rsidRDefault="008A1D64">
            <w:r>
              <w:t>원격 데스크톱 연결 브로커 서비스 상태</w:t>
            </w:r>
          </w:p>
        </w:tc>
        <w:tc>
          <w:tcPr>
            <w:tcW w:w="4428" w:type="dxa"/>
          </w:tcPr>
          <w:p w:rsidR="008A1D64" w:rsidRDefault="008A1D64">
            <w:r>
              <w:t>원격 데스크톱 연결 브로커 서비스에 대한 상태 및 경고를 표시하는 대시보드 보기입니다.</w:t>
            </w:r>
          </w:p>
        </w:tc>
      </w:tr>
      <w:tr w:rsidR="008A1D64" w:rsidTr="00171315">
        <w:tc>
          <w:tcPr>
            <w:tcW w:w="4428" w:type="dxa"/>
          </w:tcPr>
          <w:p w:rsidR="008A1D64" w:rsidRDefault="008A1D64">
            <w:r>
              <w:t>원격 데스크톱 서비스 서비스 상태</w:t>
            </w:r>
          </w:p>
        </w:tc>
        <w:tc>
          <w:tcPr>
            <w:tcW w:w="4428" w:type="dxa"/>
          </w:tcPr>
          <w:p w:rsidR="008A1D64" w:rsidRDefault="008A1D64">
            <w:r>
              <w:t>원격 데스크톱 서비스 서비스에 대한 상태 및 경고를 표시하는 대시보드 보기입니다.</w:t>
            </w:r>
          </w:p>
        </w:tc>
      </w:tr>
      <w:tr w:rsidR="008A1D64" w:rsidTr="00171315">
        <w:tc>
          <w:tcPr>
            <w:tcW w:w="4428" w:type="dxa"/>
          </w:tcPr>
          <w:p w:rsidR="008A1D64" w:rsidRDefault="008A1D64">
            <w:r>
              <w:t xml:space="preserve">원격 데스크톱 가상화 호스트 에이전트 서비스 </w:t>
            </w:r>
            <w:r>
              <w:lastRenderedPageBreak/>
              <w:t>상태</w:t>
            </w:r>
          </w:p>
        </w:tc>
        <w:tc>
          <w:tcPr>
            <w:tcW w:w="4428" w:type="dxa"/>
          </w:tcPr>
          <w:p w:rsidR="008A1D64" w:rsidRDefault="008A1D64">
            <w:r>
              <w:lastRenderedPageBreak/>
              <w:t xml:space="preserve">원격 데스크톱 가상화 호스트 에이전트 </w:t>
            </w:r>
            <w:r>
              <w:lastRenderedPageBreak/>
              <w:t>서비스에 대한 상태 및 경고를 표시하는 대시보드 보기입니다.</w:t>
            </w:r>
          </w:p>
        </w:tc>
      </w:tr>
      <w:tr w:rsidR="008A1D64" w:rsidTr="00171315">
        <w:tc>
          <w:tcPr>
            <w:tcW w:w="4428" w:type="dxa"/>
          </w:tcPr>
          <w:p w:rsidR="008A1D64" w:rsidRDefault="008A1D64">
            <w:r>
              <w:lastRenderedPageBreak/>
              <w:t>원격 데스크톱 웹 액세스 서버 상태</w:t>
            </w:r>
          </w:p>
        </w:tc>
        <w:tc>
          <w:tcPr>
            <w:tcW w:w="4428" w:type="dxa"/>
          </w:tcPr>
          <w:p w:rsidR="008A1D64" w:rsidRDefault="008A1D64">
            <w:r>
              <w:t>원격 데스크톱 웹 액세스 서버에 대한 상태 및 경고를 표시하는 대시보드 보기입니다.</w:t>
            </w:r>
          </w:p>
        </w:tc>
      </w:tr>
      <w:tr w:rsidR="008A1D64" w:rsidTr="00171315">
        <w:tc>
          <w:tcPr>
            <w:tcW w:w="4428" w:type="dxa"/>
          </w:tcPr>
          <w:p w:rsidR="008A1D64" w:rsidRDefault="008A1D64">
            <w:r>
              <w:t>원격 데스크톱 게이트웨이 서비스 상태</w:t>
            </w:r>
          </w:p>
        </w:tc>
        <w:tc>
          <w:tcPr>
            <w:tcW w:w="4428" w:type="dxa"/>
          </w:tcPr>
          <w:p w:rsidR="008A1D64" w:rsidRDefault="008A1D64">
            <w:r>
              <w:t>원격 데스크톱 게이트웨이 서비스에 대한 상태 및 경고를 표시하는 대시보드 보기입니다.</w:t>
            </w:r>
          </w:p>
        </w:tc>
      </w:tr>
    </w:tbl>
    <w:p w:rsidR="008A1D64" w:rsidRDefault="008A1D64">
      <w:pPr>
        <w:pStyle w:val="TableSpacing"/>
      </w:pPr>
    </w:p>
    <w:p w:rsidR="008A1D64" w:rsidRDefault="008A1D64">
      <w:pPr>
        <w:pStyle w:val="DSTOC5-0"/>
      </w:pPr>
      <w:r>
        <w:t>성능</w:t>
      </w:r>
    </w:p>
    <w:p w:rsidR="008A1D64" w:rsidRDefault="008A1D64">
      <w:pPr>
        <w:pStyle w:val="TableSpacing"/>
      </w:pPr>
    </w:p>
    <w:tbl>
      <w:tblPr>
        <w:tblStyle w:val="TablewithHeader"/>
        <w:tblW w:w="0" w:type="auto"/>
        <w:tblLook w:val="01E0"/>
      </w:tblPr>
      <w:tblGrid>
        <w:gridCol w:w="4405"/>
        <w:gridCol w:w="4407"/>
      </w:tblGrid>
      <w:tr w:rsidR="008A1D64" w:rsidTr="00171315">
        <w:trPr>
          <w:cnfStyle w:val="100000000000"/>
        </w:trPr>
        <w:tc>
          <w:tcPr>
            <w:tcW w:w="4428" w:type="dxa"/>
          </w:tcPr>
          <w:p w:rsidR="008A1D64" w:rsidRDefault="008A1D64">
            <w:r>
              <w:t>보기 이름</w:t>
            </w:r>
          </w:p>
        </w:tc>
        <w:tc>
          <w:tcPr>
            <w:tcW w:w="4428" w:type="dxa"/>
          </w:tcPr>
          <w:p w:rsidR="008A1D64" w:rsidRDefault="008A1D64">
            <w:r>
              <w:t>설명</w:t>
            </w:r>
          </w:p>
        </w:tc>
      </w:tr>
      <w:tr w:rsidR="008A1D64" w:rsidTr="00171315">
        <w:tc>
          <w:tcPr>
            <w:tcW w:w="4428" w:type="dxa"/>
          </w:tcPr>
          <w:p w:rsidR="008A1D64" w:rsidRDefault="008A1D64">
            <w:r>
              <w:t>RD 세션 호스트 세션 통계</w:t>
            </w:r>
          </w:p>
        </w:tc>
        <w:tc>
          <w:tcPr>
            <w:tcW w:w="4428" w:type="dxa"/>
          </w:tcPr>
          <w:p w:rsidR="008A1D64" w:rsidRDefault="008A1D64">
            <w:r>
              <w:t>활성 원격 데스크톱 세션 및 전체 원격 데스크톱 세션에 대한 성능 데이터를 표시하는 대시보드 보기입니다.</w:t>
            </w:r>
          </w:p>
        </w:tc>
      </w:tr>
      <w:tr w:rsidR="008A1D64" w:rsidTr="00171315">
        <w:tc>
          <w:tcPr>
            <w:tcW w:w="4428" w:type="dxa"/>
          </w:tcPr>
          <w:p w:rsidR="008A1D64" w:rsidRDefault="008A1D64">
            <w:r>
              <w:t>RD 게이트웨이 세션 통계</w:t>
            </w:r>
          </w:p>
        </w:tc>
        <w:tc>
          <w:tcPr>
            <w:tcW w:w="4428" w:type="dxa"/>
          </w:tcPr>
          <w:p w:rsidR="008A1D64" w:rsidRDefault="008A1D64">
            <w:r>
              <w:t>RD 게이트웨이에 대한 성능 데이터를 표시하는 대시보드 보기입니다.</w:t>
            </w:r>
          </w:p>
        </w:tc>
      </w:tr>
      <w:tr w:rsidR="008A1D64" w:rsidTr="00171315">
        <w:tc>
          <w:tcPr>
            <w:tcW w:w="4428" w:type="dxa"/>
          </w:tcPr>
          <w:p w:rsidR="008A1D64" w:rsidRDefault="008A1D64">
            <w:r>
              <w:t>RD 가상화 호스트 세션 통계</w:t>
            </w:r>
          </w:p>
        </w:tc>
        <w:tc>
          <w:tcPr>
            <w:tcW w:w="4428" w:type="dxa"/>
          </w:tcPr>
          <w:p w:rsidR="008A1D64" w:rsidRDefault="008A1D64">
            <w:r>
              <w:t>RD 가상화 호스트에 대한 성능 데이터를 표시하는 대시보드 보기입니다.</w:t>
            </w:r>
          </w:p>
        </w:tc>
      </w:tr>
    </w:tbl>
    <w:p w:rsidR="008A1D64" w:rsidRDefault="008A1D64">
      <w:pPr>
        <w:pStyle w:val="TableSpacing"/>
      </w:pPr>
    </w:p>
    <w:p w:rsidR="008A1D64" w:rsidRDefault="008A1D64">
      <w:pPr>
        <w:pStyle w:val="DSTOC5-0"/>
      </w:pPr>
      <w:r>
        <w:t>성능 – Windows Server</w:t>
      </w:r>
    </w:p>
    <w:p w:rsidR="008A1D64" w:rsidRDefault="008A1D64">
      <w:pPr>
        <w:pStyle w:val="TableSpacing"/>
      </w:pPr>
    </w:p>
    <w:tbl>
      <w:tblPr>
        <w:tblStyle w:val="TablewithHeader"/>
        <w:tblW w:w="0" w:type="auto"/>
        <w:tblLook w:val="01E0"/>
      </w:tblPr>
      <w:tblGrid>
        <w:gridCol w:w="4404"/>
        <w:gridCol w:w="4408"/>
      </w:tblGrid>
      <w:tr w:rsidR="008A1D64" w:rsidTr="00171315">
        <w:trPr>
          <w:cnfStyle w:val="100000000000"/>
        </w:trPr>
        <w:tc>
          <w:tcPr>
            <w:tcW w:w="4428" w:type="dxa"/>
          </w:tcPr>
          <w:p w:rsidR="008A1D64" w:rsidRDefault="008A1D64">
            <w:r>
              <w:t>보기 이름</w:t>
            </w:r>
          </w:p>
        </w:tc>
        <w:tc>
          <w:tcPr>
            <w:tcW w:w="4428" w:type="dxa"/>
          </w:tcPr>
          <w:p w:rsidR="008A1D64" w:rsidRDefault="008A1D64">
            <w:r>
              <w:t>설명</w:t>
            </w:r>
          </w:p>
        </w:tc>
      </w:tr>
      <w:tr w:rsidR="008A1D64" w:rsidTr="00171315">
        <w:tc>
          <w:tcPr>
            <w:tcW w:w="4428" w:type="dxa"/>
          </w:tcPr>
          <w:p w:rsidR="008A1D64" w:rsidRDefault="008A1D64">
            <w:r>
              <w:t>디스크 용량</w:t>
            </w:r>
          </w:p>
        </w:tc>
        <w:tc>
          <w:tcPr>
            <w:tcW w:w="4428" w:type="dxa"/>
          </w:tcPr>
          <w:p w:rsidR="008A1D64" w:rsidRDefault="008A1D64">
            <w:r>
              <w:t>사용 가능한 공간을 백분율 및 MB 단위로 표시하는 대시보드 보기입니다.</w:t>
            </w:r>
          </w:p>
          <w:p w:rsidR="008A1D64" w:rsidRDefault="008A1D64">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r w:rsidR="008A1D64" w:rsidTr="00171315">
        <w:tc>
          <w:tcPr>
            <w:tcW w:w="4428" w:type="dxa"/>
          </w:tcPr>
          <w:p w:rsidR="008A1D64" w:rsidRDefault="008A1D64">
            <w:r>
              <w:t>디스크 성능</w:t>
            </w:r>
          </w:p>
        </w:tc>
        <w:tc>
          <w:tcPr>
            <w:tcW w:w="4428" w:type="dxa"/>
          </w:tcPr>
          <w:p w:rsidR="008A1D64" w:rsidRDefault="008A1D64">
            <w:r>
              <w:t>평균 디스크 읽기 성능 및 평균 디스크 큐 길이를 초 단위로 표시하는 대시보드 보기입니다.</w:t>
            </w:r>
          </w:p>
          <w:p w:rsidR="008A1D64" w:rsidRDefault="008A1D64">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r w:rsidR="008A1D64" w:rsidTr="00171315">
        <w:tc>
          <w:tcPr>
            <w:tcW w:w="4428" w:type="dxa"/>
          </w:tcPr>
          <w:p w:rsidR="008A1D64" w:rsidRDefault="008A1D64">
            <w:r>
              <w:t>디스크 사용률</w:t>
            </w:r>
          </w:p>
        </w:tc>
        <w:tc>
          <w:tcPr>
            <w:tcW w:w="4428" w:type="dxa"/>
          </w:tcPr>
          <w:p w:rsidR="008A1D64" w:rsidRDefault="008A1D64">
            <w:r>
              <w:t>디스크 바이트 및 디스크 읽기 성능을 초 단위로 표시하는 대시보드 보기입니다.</w:t>
            </w:r>
          </w:p>
          <w:p w:rsidR="008A1D64" w:rsidRDefault="008A1D64">
            <w:pPr>
              <w:pStyle w:val="AlertLabel"/>
              <w:framePr w:wrap="notBeside"/>
            </w:pPr>
            <w:r>
              <w:rPr>
                <w:noProof/>
              </w:rPr>
              <w:lastRenderedPageBreak/>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r w:rsidR="008A1D64" w:rsidTr="00171315">
        <w:tc>
          <w:tcPr>
            <w:tcW w:w="4428" w:type="dxa"/>
          </w:tcPr>
          <w:p w:rsidR="008A1D64" w:rsidRDefault="008A1D64">
            <w:r>
              <w:lastRenderedPageBreak/>
              <w:t>메모리 사용률(페이지 파일)</w:t>
            </w:r>
          </w:p>
        </w:tc>
        <w:tc>
          <w:tcPr>
            <w:tcW w:w="4428" w:type="dxa"/>
          </w:tcPr>
          <w:p w:rsidR="008A1D64" w:rsidRDefault="008A1D64">
            <w:r>
              <w:t>페이징 파일의 사용률 및 초당 메모리 페이지 쓰기를 표시하는 대시보드 보기입니다.</w:t>
            </w:r>
          </w:p>
          <w:p w:rsidR="008A1D64" w:rsidRDefault="008A1D64">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r w:rsidR="008A1D64" w:rsidTr="00171315">
        <w:tc>
          <w:tcPr>
            <w:tcW w:w="4428" w:type="dxa"/>
          </w:tcPr>
          <w:p w:rsidR="008A1D64" w:rsidRDefault="008A1D64">
            <w:r>
              <w:t>메모리 사용률(실제)</w:t>
            </w:r>
          </w:p>
        </w:tc>
        <w:tc>
          <w:tcPr>
            <w:tcW w:w="4428" w:type="dxa"/>
          </w:tcPr>
          <w:p w:rsidR="008A1D64" w:rsidRDefault="008A1D64">
            <w:r>
              <w:t>실제 메모리 사용과 관련된 성능 데이터를 표시하는 대시보드 보기입니다.</w:t>
            </w:r>
          </w:p>
          <w:p w:rsidR="008A1D64" w:rsidRDefault="008A1D64">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r w:rsidR="008A1D64" w:rsidTr="00171315">
        <w:tc>
          <w:tcPr>
            <w:tcW w:w="4428" w:type="dxa"/>
          </w:tcPr>
          <w:p w:rsidR="008A1D64" w:rsidRDefault="008A1D64">
            <w:r>
              <w:t>네트워크 어댑터 사용률</w:t>
            </w:r>
          </w:p>
        </w:tc>
        <w:tc>
          <w:tcPr>
            <w:tcW w:w="4428" w:type="dxa"/>
          </w:tcPr>
          <w:p w:rsidR="008A1D64" w:rsidRDefault="008A1D64">
            <w:r>
              <w:t>네트워크 인터페이스를 통해 받은 바이트 수 및 네트워크 인터페이스의 총 바이트 수를 초 단위로 표시하는 대시보드 보기입니다.</w:t>
            </w:r>
          </w:p>
          <w:p w:rsidR="008A1D64" w:rsidRDefault="008A1D64">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r w:rsidR="008A1D64" w:rsidTr="00171315">
        <w:tc>
          <w:tcPr>
            <w:tcW w:w="4428" w:type="dxa"/>
          </w:tcPr>
          <w:p w:rsidR="008A1D64" w:rsidRDefault="008A1D64">
            <w:r>
              <w:t>프로세서 성능</w:t>
            </w:r>
          </w:p>
        </w:tc>
        <w:tc>
          <w:tcPr>
            <w:tcW w:w="4428" w:type="dxa"/>
          </w:tcPr>
          <w:p w:rsidR="008A1D64" w:rsidRDefault="008A1D64">
            <w:r>
              <w:t>프로세서 시간 및 프로세서 큐 길이에 대한 성능 데이터를 표시하는 대시보드 보기입니다.</w:t>
            </w:r>
          </w:p>
          <w:p w:rsidR="008A1D64" w:rsidRDefault="008A1D64">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
            </w:pPr>
            <w:r>
              <w:t>이 보기를 사용하려면 Windows Server 운영 체제 관리 팩을 설치해야 합니다.</w:t>
            </w:r>
          </w:p>
        </w:tc>
      </w:tr>
    </w:tbl>
    <w:p w:rsidR="008A1D64" w:rsidRDefault="008A1D64">
      <w:pPr>
        <w:pStyle w:val="TableSpacing"/>
      </w:pPr>
    </w:p>
    <w:p w:rsidR="008A1D64" w:rsidRDefault="008A1D64">
      <w:pPr>
        <w:pStyle w:val="DSTOC3-0"/>
      </w:pPr>
      <w:r>
        <w:t>주요 모니터링 시나리오</w:t>
      </w:r>
    </w:p>
    <w:p w:rsidR="008A1D64" w:rsidRDefault="008A1D64">
      <w:r>
        <w:t>원격 데스크톱 서비스 관리 팩에서는 다음 서버의 가용성 및 성능을 모니터링합니다. RD 세션 호스트 서버, 원격 데스크톱 라이선스 서버, RD 연결 브로커 서버, RD 웹 액세스 서버, RD 게이트웨이 서버 및 RD 가상화 호스트 서버. 다음 표에서는 주요 모니터링 시나리오에 대해 설명합니다.</w:t>
      </w:r>
    </w:p>
    <w:p w:rsidR="008A1D64" w:rsidRDefault="008A1D64">
      <w:pPr>
        <w:pStyle w:val="TableSpacing"/>
      </w:pPr>
    </w:p>
    <w:tbl>
      <w:tblPr>
        <w:tblStyle w:val="TablewithHeader"/>
        <w:tblW w:w="0" w:type="auto"/>
        <w:tblLook w:val="01E0"/>
      </w:tblPr>
      <w:tblGrid>
        <w:gridCol w:w="4404"/>
        <w:gridCol w:w="4408"/>
      </w:tblGrid>
      <w:tr w:rsidR="008A1D64" w:rsidTr="00171315">
        <w:trPr>
          <w:cnfStyle w:val="100000000000"/>
        </w:trPr>
        <w:tc>
          <w:tcPr>
            <w:tcW w:w="4428" w:type="dxa"/>
          </w:tcPr>
          <w:p w:rsidR="008A1D64" w:rsidRDefault="008A1D64">
            <w:r>
              <w:t>시나리오</w:t>
            </w:r>
          </w:p>
        </w:tc>
        <w:tc>
          <w:tcPr>
            <w:tcW w:w="4428" w:type="dxa"/>
          </w:tcPr>
          <w:p w:rsidR="008A1D64" w:rsidRDefault="008A1D64">
            <w:r>
              <w:t>설명</w:t>
            </w:r>
          </w:p>
        </w:tc>
      </w:tr>
      <w:tr w:rsidR="008A1D64" w:rsidTr="00171315">
        <w:tc>
          <w:tcPr>
            <w:tcW w:w="4428" w:type="dxa"/>
          </w:tcPr>
          <w:p w:rsidR="008A1D64" w:rsidRDefault="008A1D64">
            <w:r>
              <w:t>RD 세션 호스트 서버 성능</w:t>
            </w:r>
          </w:p>
        </w:tc>
        <w:tc>
          <w:tcPr>
            <w:tcW w:w="4428" w:type="dxa"/>
          </w:tcPr>
          <w:p w:rsidR="008A1D64" w:rsidRDefault="008A1D64">
            <w:r>
              <w:t xml:space="preserve">활성 세션 수, 비활성 세션 수 및 세션당 총 프로세서 시간과 같이 기본적으로 사용되는 세 </w:t>
            </w:r>
            <w:r>
              <w:lastRenderedPageBreak/>
              <w:t>가지 주요 성능 모니터를 사용하여 RD 세션 호스트 서버의 상태를 확인합니다.</w:t>
            </w:r>
          </w:p>
          <w:p w:rsidR="008A1D64" w:rsidRDefault="008A1D64">
            <w:r>
              <w:t>활성 세션 수가 컴퓨터 하드웨어의 성능 제한에 근접하면 모니터가 위험 상태로 변경되고 경고가 발생합니다.</w:t>
            </w:r>
          </w:p>
          <w:p w:rsidR="008A1D64" w:rsidRDefault="008A1D64">
            <w:r>
              <w:t>비활성 세션 수가 그룹 정책의 원격 데스크톱 서비스 노드 또는 원격 데스크톱 세션 호스트 구성 콘솔의 유휴 세션 제한 필드를 초과하면 모니터가 위험 상태로 변경되고 경고가 발생합니다.</w:t>
            </w:r>
          </w:p>
          <w:p w:rsidR="008A1D64" w:rsidRDefault="008A1D64">
            <w:r>
              <w:t>세션당 총 프로세서 시간이 15분 동안 CPU 총 용량의 80%를 초과하면 모니터가 위험 상태로 변경되고 경고가 발생합니다.</w:t>
            </w:r>
          </w:p>
        </w:tc>
      </w:tr>
      <w:tr w:rsidR="008A1D64" w:rsidTr="00171315">
        <w:tc>
          <w:tcPr>
            <w:tcW w:w="4428" w:type="dxa"/>
          </w:tcPr>
          <w:p w:rsidR="008A1D64" w:rsidRDefault="008A1D64">
            <w:r>
              <w:lastRenderedPageBreak/>
              <w:t>RD 세션 호스트 서버 모니터링</w:t>
            </w:r>
          </w:p>
        </w:tc>
        <w:tc>
          <w:tcPr>
            <w:tcW w:w="4428" w:type="dxa"/>
          </w:tcPr>
          <w:p w:rsidR="008A1D64" w:rsidRDefault="008A1D64">
            <w:r>
              <w:t>원격 데스크톱 서비스 서비스가 실행 중인지 확인하고 원격 데스크톱 라이선스 서버 및 RD 연결 브로커 서버와의 연결을 테스트합니다. 또한 열려 있는 세션 수와 연결이 끊어진 세션 수를 모니터링합니다.</w:t>
            </w:r>
          </w:p>
        </w:tc>
      </w:tr>
      <w:tr w:rsidR="008A1D64" w:rsidTr="00171315">
        <w:tc>
          <w:tcPr>
            <w:tcW w:w="4428" w:type="dxa"/>
          </w:tcPr>
          <w:p w:rsidR="008A1D64" w:rsidRDefault="008A1D64">
            <w:r>
              <w:t>원격 데스크톱 라이선스 서버 모니터링</w:t>
            </w:r>
          </w:p>
        </w:tc>
        <w:tc>
          <w:tcPr>
            <w:tcW w:w="4428" w:type="dxa"/>
          </w:tcPr>
          <w:p w:rsidR="008A1D64" w:rsidRDefault="008A1D64">
            <w:r>
              <w:t>원격 데스크톱 라이선스 서비스가 실행 중이고 원격 데스크톱 서비스 클라이언트 액세스 라이선스(RDS CAL)가 원격 데스크톱 라이선스 서버에 설치되어 사용할 수 있는지 확인합니다. 기존 데이터베이스 파일이 수정되면 원격 데스크톱 라이선스 데이터베이스 파일이 복원됩니다.</w:t>
            </w:r>
          </w:p>
        </w:tc>
      </w:tr>
      <w:tr w:rsidR="008A1D64" w:rsidTr="00171315">
        <w:tc>
          <w:tcPr>
            <w:tcW w:w="4428" w:type="dxa"/>
          </w:tcPr>
          <w:p w:rsidR="008A1D64" w:rsidRDefault="008A1D64">
            <w:r>
              <w:t>RD 게이트웨이 서버 모니터링</w:t>
            </w:r>
          </w:p>
        </w:tc>
        <w:tc>
          <w:tcPr>
            <w:tcW w:w="4428" w:type="dxa"/>
          </w:tcPr>
          <w:p w:rsidR="008A1D64" w:rsidRDefault="008A1D64">
            <w:r>
              <w:t>원격 데스크톱 게이트웨이 서비스가 실행 중인지 확인하고 RD 세션 호스트 서버와 연결할 수 있는지 검사합니다. 또한 현재 연결 수를 모니터링합니다.</w:t>
            </w:r>
          </w:p>
        </w:tc>
      </w:tr>
      <w:tr w:rsidR="008A1D64" w:rsidTr="00171315">
        <w:tc>
          <w:tcPr>
            <w:tcW w:w="4428" w:type="dxa"/>
          </w:tcPr>
          <w:p w:rsidR="008A1D64" w:rsidRDefault="008A1D64">
            <w:r>
              <w:t>RD 연결 브로커 서버 모니터링</w:t>
            </w:r>
          </w:p>
        </w:tc>
        <w:tc>
          <w:tcPr>
            <w:tcW w:w="4428" w:type="dxa"/>
          </w:tcPr>
          <w:p w:rsidR="008A1D64" w:rsidRDefault="008A1D64">
            <w:r>
              <w:t>원격 데스크톱 연결 브로커 서비스가 실행 중인지 확인합니다. RD 웹 액세스 역할 서비스의 가용성 및 구성을 모니터링합니다.</w:t>
            </w:r>
          </w:p>
        </w:tc>
      </w:tr>
      <w:tr w:rsidR="008A1D64" w:rsidTr="00171315">
        <w:tc>
          <w:tcPr>
            <w:tcW w:w="4428" w:type="dxa"/>
          </w:tcPr>
          <w:p w:rsidR="008A1D64" w:rsidRDefault="008A1D64">
            <w:r>
              <w:t>RD 웹 액세스 서버 모니터링</w:t>
            </w:r>
          </w:p>
        </w:tc>
        <w:tc>
          <w:tcPr>
            <w:tcW w:w="4428" w:type="dxa"/>
          </w:tcPr>
          <w:p w:rsidR="008A1D64" w:rsidRDefault="008A1D64">
            <w:r>
              <w:t>RD 웹 액세스 서버가 실행 중인지 확인하고, RD 세션 호스트 서버 및 RD 웹 액세스 서버 간의 연결을 모니터링합니다.</w:t>
            </w:r>
          </w:p>
        </w:tc>
      </w:tr>
    </w:tbl>
    <w:p w:rsidR="008A1D64" w:rsidRDefault="008A1D64">
      <w:pPr>
        <w:pStyle w:val="TableSpacing"/>
      </w:pPr>
    </w:p>
    <w:p w:rsidR="008A1D64" w:rsidRDefault="008A1D64">
      <w:pPr>
        <w:pStyle w:val="DSTOC4-0"/>
      </w:pPr>
      <w:r>
        <w:lastRenderedPageBreak/>
        <w:t>모니터 정보 가져오기</w:t>
      </w:r>
    </w:p>
    <w:p w:rsidR="008A1D64" w:rsidRDefault="008A1D64">
      <w:r>
        <w:t>모니터의 제품 정보를 확인하여 모니터에 대한 정보를 가져오고 모니터에서 감지한 문제에 대한 잠재적 해결 방법을 확인할 수 있습니다.</w:t>
      </w:r>
    </w:p>
    <w:p w:rsidR="008A1D64" w:rsidRDefault="008A1D64">
      <w:pPr>
        <w:pStyle w:val="ProcedureTitle"/>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모니터에 대한 제품 정보를 보려면</w:t>
      </w:r>
    </w:p>
    <w:tbl>
      <w:tblPr>
        <w:tblStyle w:val="ProcedureTable"/>
        <w:tblW w:w="0" w:type="auto"/>
        <w:tblLook w:val="01E0"/>
      </w:tblPr>
      <w:tblGrid>
        <w:gridCol w:w="8280"/>
      </w:tblGrid>
      <w:tr w:rsidR="008A1D64">
        <w:tc>
          <w:tcPr>
            <w:tcW w:w="8856" w:type="dxa"/>
          </w:tcPr>
          <w:p w:rsidR="008A1D64" w:rsidRDefault="008A1D64" w:rsidP="008A1D64">
            <w:pPr>
              <w:pStyle w:val="NumberedList1"/>
              <w:numPr>
                <w:ilvl w:val="0"/>
                <w:numId w:val="0"/>
              </w:numPr>
              <w:tabs>
                <w:tab w:val="left" w:pos="360"/>
              </w:tabs>
              <w:ind w:left="360" w:hanging="360"/>
            </w:pPr>
            <w:r>
              <w:t>1.</w:t>
            </w:r>
            <w:r>
              <w:tab/>
              <w:t xml:space="preserve">운영 콘솔에서 </w:t>
            </w:r>
            <w:r>
              <w:rPr>
                <w:rStyle w:val="UI"/>
              </w:rPr>
              <w:t>제작</w:t>
            </w:r>
            <w:r>
              <w:t>을 클릭합니다.</w:t>
            </w:r>
          </w:p>
          <w:p w:rsidR="008A1D64" w:rsidRDefault="008A1D64" w:rsidP="008A1D64">
            <w:pPr>
              <w:pStyle w:val="NumberedList1"/>
              <w:numPr>
                <w:ilvl w:val="0"/>
                <w:numId w:val="0"/>
              </w:numPr>
              <w:tabs>
                <w:tab w:val="left" w:pos="360"/>
              </w:tabs>
              <w:ind w:left="360" w:hanging="360"/>
            </w:pPr>
            <w:r>
              <w:t>2.</w:t>
            </w:r>
            <w:r>
              <w:tab/>
              <w:t xml:space="preserve">탐색 창에서 </w:t>
            </w:r>
            <w:r>
              <w:rPr>
                <w:rStyle w:val="UI"/>
              </w:rPr>
              <w:t>관리 팩 개체</w:t>
            </w:r>
            <w:r>
              <w:t xml:space="preserve">를 확장한 다음 </w:t>
            </w:r>
            <w:r>
              <w:rPr>
                <w:rStyle w:val="UI"/>
              </w:rPr>
              <w:t>모니터</w:t>
            </w:r>
            <w:r>
              <w:t>를 클릭합니다.</w:t>
            </w:r>
          </w:p>
          <w:p w:rsidR="008A1D64" w:rsidRDefault="008A1D64" w:rsidP="008A1D64">
            <w:pPr>
              <w:pStyle w:val="NumberedList1"/>
              <w:numPr>
                <w:ilvl w:val="0"/>
                <w:numId w:val="0"/>
              </w:numPr>
              <w:tabs>
                <w:tab w:val="left" w:pos="360"/>
              </w:tabs>
              <w:ind w:left="360" w:hanging="360"/>
            </w:pPr>
            <w:r>
              <w:t>3.</w:t>
            </w:r>
            <w:r>
              <w:tab/>
              <w:t>모니터 목록에서 해당 모니터가 표시될 때까지 대상을 확장합니다.</w:t>
            </w:r>
          </w:p>
          <w:p w:rsidR="008A1D64" w:rsidRDefault="008A1D64">
            <w:pPr>
              <w:pStyle w:val="AlertLabelinList1"/>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참고 </w:t>
            </w:r>
          </w:p>
          <w:p w:rsidR="008A1D64" w:rsidRDefault="008A1D64">
            <w:pPr>
              <w:pStyle w:val="AlertTextinList1"/>
            </w:pPr>
            <w:r>
              <w:t xml:space="preserve">모니터를 검색하려면 </w:t>
            </w:r>
            <w:r>
              <w:rPr>
                <w:rStyle w:val="UI"/>
              </w:rPr>
              <w:t>찾을 대상</w:t>
            </w:r>
            <w:r>
              <w:t xml:space="preserve"> 상자에 모니터 이름 또는 해당 이름이 포함된 단어를 입력한 다음 </w:t>
            </w:r>
            <w:r>
              <w:rPr>
                <w:rStyle w:val="UI"/>
              </w:rPr>
              <w:t>지금 찾기</w:t>
            </w:r>
            <w:r>
              <w:t>를 클릭합니다.</w:t>
            </w:r>
          </w:p>
          <w:p w:rsidR="008A1D64" w:rsidRDefault="008A1D64" w:rsidP="008A1D64">
            <w:pPr>
              <w:pStyle w:val="NumberedList1"/>
              <w:numPr>
                <w:ilvl w:val="0"/>
                <w:numId w:val="0"/>
              </w:numPr>
              <w:tabs>
                <w:tab w:val="left" w:pos="360"/>
              </w:tabs>
              <w:ind w:left="360" w:hanging="360"/>
            </w:pPr>
            <w:r>
              <w:t>4.</w:t>
            </w:r>
            <w:r>
              <w:tab/>
              <w:t xml:space="preserve">원하는 모니터를 마우스 오른쪽 단추로 클릭하고 </w:t>
            </w:r>
            <w:r>
              <w:rPr>
                <w:rStyle w:val="UI"/>
              </w:rPr>
              <w:t>속성</w:t>
            </w:r>
            <w:r>
              <w:t xml:space="preserve">을 클릭한 다음 </w:t>
            </w:r>
            <w:r>
              <w:rPr>
                <w:rStyle w:val="UI"/>
              </w:rPr>
              <w:t>제품 정보</w:t>
            </w:r>
            <w:r>
              <w:t xml:space="preserve"> 탭을 클릭합니다.</w:t>
            </w:r>
          </w:p>
        </w:tc>
      </w:tr>
    </w:tbl>
    <w:p w:rsidR="008A1D64" w:rsidRDefault="008A1D64">
      <w:pPr>
        <w:pStyle w:val="DSTOC3-0"/>
      </w:pPr>
      <w:r>
        <w:t>모니터링 대상 개체를 유지 관리 모드에 두는 방법</w:t>
      </w:r>
    </w:p>
    <w:p w:rsidR="008A1D64" w:rsidRDefault="008A1D64">
      <w:r>
        <w:t>컴퓨터 또는 배포 응용 프로그램과 같은 모니터링 대상 개체가 유지 관리를 위해 오프라인으로 전환된 경우 Operations Manager 2007에서는 수신되는 에이전트 하트비트가 없음을 감지하고 여러 가지 경고 및 알림을 생성할 수 있습니다. 경고 및 알림을 방지하려면 모니터링 대상 개체를 유지 관리 모드에 둡니다. 유지 관리 모드에서 경고, 알림, 규칙, 모니터, 자동 응답, 상태 변경 및 새 경고가 에이전트에 표시되지 않습니다.</w:t>
      </w:r>
    </w:p>
    <w:p w:rsidR="008A1D64" w:rsidRDefault="008A1D64">
      <w:r>
        <w:t>독립된 서버가 유지 관리 모드에 있는 경우 다른 원격 데스크톱 서비스 역할 서비스로 인해 경고가 발생할 수도 있습니다. 예를 들어 원격 데스크톱 라이선스 서버가 유지 관리 모드에서 오프라인 상태로 있는 경우, 오프라인 원격 데스크톱 라이선스 서버로부터 라이선스를 가져오지 못하기 때문에 원격 데스크톱 서비스 역할 서비스를 실행하는 다른 서버에서 경고가 발생할 수 있습니다.</w:t>
      </w:r>
    </w:p>
    <w:p w:rsidR="008A1D64" w:rsidRDefault="008A1D64">
      <w:r>
        <w:t xml:space="preserve">모니터링 대상 개체를 유지 관리 모드에 두는 방법에 대한 자세한 내용은 Microsoft TechNet(http://go.microsoft.com/fwlink/?LinkId=108358)에서 </w:t>
      </w:r>
      <w:hyperlink r:id="rId28" w:history="1">
        <w:r>
          <w:rPr>
            <w:rStyle w:val="Hyperlink"/>
          </w:rPr>
          <w:t>Operations Manager 2007에서 모니터링 대상 개체를 유지 관리 모드에 두는 방법</w:t>
        </w:r>
      </w:hyperlink>
      <w:r>
        <w:t>을 참조하십시오.</w:t>
      </w:r>
    </w:p>
    <w:p w:rsidR="008A1D64" w:rsidRDefault="008A1D64">
      <w:pPr>
        <w:pStyle w:val="DSTOC1-2"/>
      </w:pPr>
      <w:bookmarkStart w:id="11" w:name="_Toc266581619"/>
      <w:r>
        <w:t>문제 해결</w:t>
      </w:r>
      <w:bookmarkStart w:id="12" w:name="z79337393655e4993988cf2ba8bec98b7"/>
      <w:bookmarkEnd w:id="12"/>
      <w:bookmarkEnd w:id="11"/>
    </w:p>
    <w:p w:rsidR="008A1D64" w:rsidRDefault="008A1D64">
      <w:r>
        <w:t>다음 표에서는 원격 데스크톱 서비스 관리 팩에서 발생할 수 있는 문제를 설명하고 가능한 해결 방법을 제공합니다.</w:t>
      </w:r>
    </w:p>
    <w:p w:rsidR="008A1D64" w:rsidRDefault="008A1D64">
      <w:pPr>
        <w:pStyle w:val="TableSpacing"/>
      </w:pPr>
    </w:p>
    <w:tbl>
      <w:tblPr>
        <w:tblStyle w:val="TablewithHeader"/>
        <w:tblW w:w="0" w:type="auto"/>
        <w:tblLook w:val="01E0"/>
      </w:tblPr>
      <w:tblGrid>
        <w:gridCol w:w="2981"/>
        <w:gridCol w:w="5831"/>
      </w:tblGrid>
      <w:tr w:rsidR="008A1D64" w:rsidTr="0063029C">
        <w:trPr>
          <w:cnfStyle w:val="100000000000"/>
        </w:trPr>
        <w:tc>
          <w:tcPr>
            <w:tcW w:w="4428" w:type="dxa"/>
          </w:tcPr>
          <w:p w:rsidR="008A1D64" w:rsidRDefault="008A1D64">
            <w:r>
              <w:t>문제</w:t>
            </w:r>
          </w:p>
        </w:tc>
        <w:tc>
          <w:tcPr>
            <w:tcW w:w="4428" w:type="dxa"/>
          </w:tcPr>
          <w:p w:rsidR="008A1D64" w:rsidRDefault="008A1D64">
            <w:r>
              <w:t>해결 방법</w:t>
            </w:r>
          </w:p>
        </w:tc>
      </w:tr>
      <w:tr w:rsidR="008A1D64" w:rsidTr="0063029C">
        <w:tc>
          <w:tcPr>
            <w:tcW w:w="4428" w:type="dxa"/>
          </w:tcPr>
          <w:p w:rsidR="008A1D64" w:rsidRDefault="008A1D64">
            <w:r>
              <w:t>관리 팩에서 검색한 개체가 없음</w:t>
            </w:r>
          </w:p>
        </w:tc>
        <w:tc>
          <w:tcPr>
            <w:tcW w:w="4428" w:type="dxa"/>
          </w:tcPr>
          <w:p w:rsidR="008A1D64" w:rsidRDefault="008A1D64">
            <w:r>
              <w:t>RD 세션 호스트 서버에서 원격 관리 모드가 아니라 응용 프로그램 모드를 사용 중인지 확인합니다.</w:t>
            </w:r>
          </w:p>
          <w:p w:rsidR="008A1D64" w:rsidRDefault="008A1D64">
            <w:r>
              <w:t xml:space="preserve">원격 관리 모드로 실행되는 RD 세션 호스트 서버의 검색은 </w:t>
            </w:r>
            <w:r>
              <w:lastRenderedPageBreak/>
              <w:t>기본적으로 사용되지 않습니다.</w:t>
            </w:r>
          </w:p>
        </w:tc>
      </w:tr>
      <w:tr w:rsidR="008A1D64" w:rsidTr="0063029C">
        <w:tc>
          <w:tcPr>
            <w:tcW w:w="4428" w:type="dxa"/>
          </w:tcPr>
          <w:p w:rsidR="008A1D64" w:rsidRDefault="008A1D64">
            <w:r>
              <w:lastRenderedPageBreak/>
              <w:t>대부분의 성능 보기가 비어 있음</w:t>
            </w:r>
          </w:p>
        </w:tc>
        <w:tc>
          <w:tcPr>
            <w:tcW w:w="4428" w:type="dxa"/>
          </w:tcPr>
          <w:p w:rsidR="008A1D64" w:rsidRDefault="008A1D64">
            <w:r>
              <w:t>Windows Server 운영 체제 관리 팩을 설치합니다.</w:t>
            </w:r>
          </w:p>
          <w:p w:rsidR="008A1D64" w:rsidRDefault="008A1D64">
            <w:r>
              <w:t>Windows Server 운영 체제 관리 팩은 세션 통계를 제외하고 모든 성능 보기에 필요합니다.</w:t>
            </w:r>
          </w:p>
          <w:p w:rsidR="008A1D64" w:rsidRDefault="008A1D64">
            <w:r>
              <w:t xml:space="preserve">관리 팩 카탈로그(http://go.microsoft.com/fwlink/?LinkId=82105)에서 </w:t>
            </w:r>
            <w:hyperlink r:id="rId29" w:history="1">
              <w:r>
                <w:rPr>
                  <w:rStyle w:val="Hyperlink"/>
                </w:rPr>
                <w:t>Windows Server 운영 체제 관리 팩</w:t>
              </w:r>
            </w:hyperlink>
            <w:r>
              <w:t>을 다운로드할 수 있습니다.</w:t>
            </w:r>
          </w:p>
        </w:tc>
      </w:tr>
      <w:tr w:rsidR="008A1D64" w:rsidTr="0063029C">
        <w:tc>
          <w:tcPr>
            <w:tcW w:w="4428" w:type="dxa"/>
          </w:tcPr>
          <w:p w:rsidR="008A1D64" w:rsidRDefault="008A1D64">
            <w:r>
              <w:t>관리 팩에서 클러스터의 RD 연결 브로커 서버를 검색하지 않았음</w:t>
            </w:r>
          </w:p>
        </w:tc>
        <w:tc>
          <w:tcPr>
            <w:tcW w:w="4428" w:type="dxa"/>
          </w:tcPr>
          <w:p w:rsidR="008A1D64" w:rsidRDefault="008A1D64">
            <w:r>
              <w:t>클러스터에서 RD 연결 브로커 서버를 찾는 개체 검색을 설정합니다.</w:t>
            </w:r>
          </w:p>
        </w:tc>
      </w:tr>
      <w:tr w:rsidR="008A1D64" w:rsidTr="0063029C">
        <w:tc>
          <w:tcPr>
            <w:tcW w:w="4428" w:type="dxa"/>
          </w:tcPr>
          <w:p w:rsidR="008A1D64" w:rsidRDefault="008A1D64">
            <w:r>
              <w:t>관리 팩에서 수집하는 성능 데이터가 너무 적음</w:t>
            </w:r>
          </w:p>
        </w:tc>
        <w:tc>
          <w:tcPr>
            <w:tcW w:w="4428" w:type="dxa"/>
          </w:tcPr>
          <w:p w:rsidR="008A1D64" w:rsidRDefault="008A1D64">
            <w:r>
              <w:t>원하는 성능 측정 규칙을 사용합니다.</w:t>
            </w:r>
          </w:p>
        </w:tc>
      </w:tr>
      <w:tr w:rsidR="008A1D64" w:rsidTr="0063029C">
        <w:tc>
          <w:tcPr>
            <w:tcW w:w="4428" w:type="dxa"/>
          </w:tcPr>
          <w:p w:rsidR="008A1D64" w:rsidRDefault="008A1D64">
            <w:r>
              <w:t>RD 세션 호스트 서버가 로컬 프린터에서 인쇄할 수 없는 경우 관리 팩에서 경고를 생성하지 않음</w:t>
            </w:r>
          </w:p>
        </w:tc>
        <w:tc>
          <w:tcPr>
            <w:tcW w:w="4428" w:type="dxa"/>
          </w:tcPr>
          <w:p w:rsidR="008A1D64" w:rsidRDefault="008A1D64">
            <w:r>
              <w:t>실패한 프린터 리디렉션 작업에 대한 경고를 생성하는 규칙을 사용합니다.</w:t>
            </w:r>
          </w:p>
        </w:tc>
      </w:tr>
    </w:tbl>
    <w:p w:rsidR="008A1D64" w:rsidRDefault="008A1D64">
      <w:pPr>
        <w:pStyle w:val="TableSpacing"/>
      </w:pPr>
    </w:p>
    <w:p w:rsidR="008A1D64" w:rsidRDefault="008A1D64">
      <w:pPr>
        <w:pStyle w:val="DSTOC1-2"/>
      </w:pPr>
      <w:bookmarkStart w:id="13" w:name="_Toc266581620"/>
      <w:r>
        <w:t>부록: 관리 팩에 대한 모니터 및 재정의</w:t>
      </w:r>
      <w:bookmarkStart w:id="14" w:name="z03cdb8e41341470aad3abd42b22f345c"/>
      <w:bookmarkEnd w:id="14"/>
      <w:bookmarkEnd w:id="13"/>
    </w:p>
    <w:p w:rsidR="008A1D64" w:rsidRDefault="008A1D64">
      <w:r>
        <w:t>이 단원에서는 가져온 관리 팩에 대한 규칙 및 기타 정보를 표시하는 데 사용할 수 있는 자세한 절차와 스크립트를 제공합니다.</w:t>
      </w:r>
    </w:p>
    <w:p w:rsidR="008A1D64" w:rsidRDefault="008A1D64">
      <w:pPr>
        <w:pStyle w:val="DSTOC3-0"/>
      </w:pPr>
      <w:r>
        <w:t>관리 팩 정보를 보는 방법</w:t>
      </w:r>
    </w:p>
    <w:p w:rsidR="008A1D64" w:rsidRDefault="008A1D64">
      <w:r>
        <w:t>모니터 및 관련 재정의 값에 대한 자세한 내용은 모니터에 대한 제품 정보 탭을 참조하십시오.</w:t>
      </w:r>
    </w:p>
    <w:p w:rsidR="008A1D64" w:rsidRDefault="008A1D64">
      <w:pPr>
        <w:pStyle w:val="ProcedureTitle"/>
        <w:framePr w:wrap="notBeside"/>
      </w:pPr>
      <w:r>
        <w:rPr>
          <w:noProof/>
        </w:rPr>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모니터에 대한 제품 정보 탭을 보려면</w:t>
      </w:r>
    </w:p>
    <w:tbl>
      <w:tblPr>
        <w:tblStyle w:val="ProcedureTable"/>
        <w:tblW w:w="0" w:type="auto"/>
        <w:tblLook w:val="01E0"/>
      </w:tblPr>
      <w:tblGrid>
        <w:gridCol w:w="8280"/>
      </w:tblGrid>
      <w:tr w:rsidR="008A1D64">
        <w:tc>
          <w:tcPr>
            <w:tcW w:w="8856" w:type="dxa"/>
          </w:tcPr>
          <w:p w:rsidR="008A1D64" w:rsidRDefault="008A1D64" w:rsidP="008A1D64">
            <w:pPr>
              <w:pStyle w:val="NumberedList1"/>
              <w:numPr>
                <w:ilvl w:val="0"/>
                <w:numId w:val="0"/>
              </w:numPr>
              <w:tabs>
                <w:tab w:val="left" w:pos="360"/>
              </w:tabs>
              <w:ind w:left="360" w:hanging="360"/>
            </w:pPr>
            <w:r>
              <w:t>1.</w:t>
            </w:r>
            <w:r>
              <w:tab/>
              <w:t xml:space="preserve">운영 콘솔에서 </w:t>
            </w:r>
            <w:r>
              <w:rPr>
                <w:rStyle w:val="UI"/>
              </w:rPr>
              <w:t>제작</w:t>
            </w:r>
            <w:r>
              <w:t>을 클릭합니다.</w:t>
            </w:r>
          </w:p>
          <w:p w:rsidR="008A1D64" w:rsidRDefault="008A1D64" w:rsidP="008A1D64">
            <w:pPr>
              <w:pStyle w:val="NumberedList1"/>
              <w:numPr>
                <w:ilvl w:val="0"/>
                <w:numId w:val="0"/>
              </w:numPr>
              <w:tabs>
                <w:tab w:val="left" w:pos="360"/>
              </w:tabs>
              <w:ind w:left="360" w:hanging="360"/>
            </w:pPr>
            <w:r>
              <w:t>2.</w:t>
            </w:r>
            <w:r>
              <w:tab/>
            </w:r>
            <w:r>
              <w:rPr>
                <w:rStyle w:val="UI"/>
              </w:rPr>
              <w:t>관리 팩 개체</w:t>
            </w:r>
            <w:r>
              <w:t xml:space="preserve">를 확장한 다음 </w:t>
            </w:r>
            <w:r>
              <w:rPr>
                <w:rStyle w:val="UI"/>
              </w:rPr>
              <w:t>모니터</w:t>
            </w:r>
            <w:r>
              <w:t>를 클릭합니다.</w:t>
            </w:r>
          </w:p>
          <w:p w:rsidR="008A1D64" w:rsidRDefault="008A1D64" w:rsidP="008A1D64">
            <w:pPr>
              <w:pStyle w:val="NumberedList1"/>
              <w:numPr>
                <w:ilvl w:val="0"/>
                <w:numId w:val="0"/>
              </w:numPr>
              <w:tabs>
                <w:tab w:val="left" w:pos="360"/>
              </w:tabs>
              <w:ind w:left="360" w:hanging="360"/>
            </w:pPr>
            <w:r>
              <w:t>3.</w:t>
            </w:r>
            <w:r>
              <w:tab/>
            </w:r>
            <w:r>
              <w:rPr>
                <w:rStyle w:val="UI"/>
              </w:rPr>
              <w:t>모니터</w:t>
            </w:r>
            <w:r>
              <w:t xml:space="preserve"> 창에서 원하는 모니터에 도달할 때까지 대상을 확장합니다.</w:t>
            </w:r>
          </w:p>
          <w:p w:rsidR="008A1D64" w:rsidRDefault="008A1D64" w:rsidP="008A1D64">
            <w:pPr>
              <w:pStyle w:val="NumberedList1"/>
              <w:numPr>
                <w:ilvl w:val="0"/>
                <w:numId w:val="0"/>
              </w:numPr>
              <w:tabs>
                <w:tab w:val="left" w:pos="360"/>
              </w:tabs>
              <w:ind w:left="360" w:hanging="360"/>
            </w:pPr>
            <w:r>
              <w:t>4.</w:t>
            </w:r>
            <w:r>
              <w:tab/>
              <w:t xml:space="preserve">모니터를 마우스 오른쪽 단추로 클릭한 다음 </w:t>
            </w:r>
            <w:r>
              <w:rPr>
                <w:rStyle w:val="UI"/>
              </w:rPr>
              <w:t>속성</w:t>
            </w:r>
            <w:r>
              <w:t xml:space="preserve">을 클릭합니다. </w:t>
            </w:r>
          </w:p>
          <w:p w:rsidR="008A1D64" w:rsidRDefault="008A1D64" w:rsidP="008A1D64">
            <w:pPr>
              <w:pStyle w:val="NumberedList1"/>
              <w:numPr>
                <w:ilvl w:val="0"/>
                <w:numId w:val="0"/>
              </w:numPr>
              <w:tabs>
                <w:tab w:val="left" w:pos="360"/>
              </w:tabs>
              <w:ind w:left="360" w:hanging="360"/>
            </w:pPr>
            <w:r>
              <w:t>5.</w:t>
            </w:r>
            <w:r>
              <w:tab/>
            </w:r>
            <w:r>
              <w:rPr>
                <w:rStyle w:val="UI"/>
              </w:rPr>
              <w:t>제품 정보</w:t>
            </w:r>
            <w:r>
              <w:t xml:space="preserve"> 탭을 클릭합니다.</w:t>
            </w:r>
          </w:p>
        </w:tc>
      </w:tr>
    </w:tbl>
    <w:p w:rsidR="008A1D64" w:rsidRDefault="008A1D64">
      <w:pPr>
        <w:pStyle w:val="DSTOC3-0"/>
      </w:pPr>
      <w:r>
        <w:t>관리 팩에 대한 모니터를 표시하는 방법</w:t>
      </w:r>
    </w:p>
    <w:p w:rsidR="008A1D64" w:rsidRDefault="008A1D64">
      <w:r>
        <w:t>명령 셸을 사용하여 관리 팩의 모니터 및 재정의에 대한 출력 목록을 표시하려면 다음 절차를 사용합니다.</w:t>
      </w:r>
    </w:p>
    <w:p w:rsidR="008A1D64" w:rsidRDefault="008A1D64">
      <w:pPr>
        <w:pStyle w:val="ProcedureTitle"/>
        <w:framePr w:wrap="notBeside"/>
      </w:pPr>
      <w:r>
        <w:rPr>
          <w:noProof/>
        </w:rPr>
        <w:lastRenderedPageBreak/>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관리 팩에 대한 모니터를 표시하려면</w:t>
      </w:r>
    </w:p>
    <w:tbl>
      <w:tblPr>
        <w:tblStyle w:val="ProcedureTable"/>
        <w:tblW w:w="0" w:type="auto"/>
        <w:tblLook w:val="01E0"/>
      </w:tblPr>
      <w:tblGrid>
        <w:gridCol w:w="8280"/>
      </w:tblGrid>
      <w:tr w:rsidR="008A1D64">
        <w:tc>
          <w:tcPr>
            <w:tcW w:w="8856" w:type="dxa"/>
          </w:tcPr>
          <w:p w:rsidR="008A1D64" w:rsidRDefault="008A1D64" w:rsidP="008A1D64">
            <w:pPr>
              <w:pStyle w:val="NumberedList1"/>
              <w:numPr>
                <w:ilvl w:val="0"/>
                <w:numId w:val="0"/>
              </w:numPr>
              <w:tabs>
                <w:tab w:val="left" w:pos="360"/>
              </w:tabs>
              <w:ind w:left="360" w:hanging="360"/>
            </w:pPr>
            <w:r>
              <w:t>1.</w:t>
            </w:r>
            <w:r>
              <w:tab/>
            </w:r>
            <w:r>
              <w:rPr>
                <w:rStyle w:val="UI"/>
              </w:rPr>
              <w:t>시작</w:t>
            </w:r>
            <w:r>
              <w:t xml:space="preserve">을 클릭하고 </w:t>
            </w:r>
            <w:r>
              <w:rPr>
                <w:rStyle w:val="UI"/>
              </w:rPr>
              <w:t>모든 프로그램</w:t>
            </w:r>
            <w:r>
              <w:t xml:space="preserve">, </w:t>
            </w:r>
            <w:r>
              <w:rPr>
                <w:rStyle w:val="UI"/>
              </w:rPr>
              <w:t>System Center Operations Manager 2007 R2</w:t>
            </w:r>
            <w:r>
              <w:t xml:space="preserve">를 차례로 가리킨 다음 </w:t>
            </w:r>
            <w:r>
              <w:rPr>
                <w:rStyle w:val="UI"/>
              </w:rPr>
              <w:t>Operations Manager 셸</w:t>
            </w:r>
            <w:r>
              <w:t>을 클릭합니다.</w:t>
            </w:r>
          </w:p>
          <w:p w:rsidR="008A1D64" w:rsidRDefault="008A1D64" w:rsidP="008A1D64">
            <w:pPr>
              <w:pStyle w:val="NumberedList1"/>
              <w:numPr>
                <w:ilvl w:val="0"/>
                <w:numId w:val="0"/>
              </w:numPr>
              <w:tabs>
                <w:tab w:val="left" w:pos="360"/>
              </w:tabs>
              <w:ind w:left="360" w:hanging="360"/>
            </w:pPr>
            <w:r>
              <w:t>2.</w:t>
            </w:r>
            <w:r>
              <w:tab/>
              <w:t xml:space="preserve">다음 명령을 입력합니다. </w:t>
            </w:r>
            <w:r>
              <w:rPr>
                <w:rStyle w:val="System"/>
              </w:rPr>
              <w:t>get-monitor -managementPack name.mp | export-csv</w:t>
            </w:r>
            <w:r>
              <w:t> </w:t>
            </w:r>
            <w:r>
              <w:rPr>
                <w:rStyle w:val="Placeholder"/>
              </w:rPr>
              <w:t>filename</w:t>
            </w:r>
            <w:r>
              <w:t xml:space="preserve">(여기서 </w:t>
            </w:r>
            <w:r>
              <w:rPr>
                <w:rStyle w:val="Placeholder"/>
              </w:rPr>
              <w:t>filename</w:t>
            </w:r>
            <w:r>
              <w:t>은 출력 파일의 이름임)을 입력한 후 Enter 키를 누릅니다.</w:t>
            </w:r>
          </w:p>
          <w:p w:rsidR="008A1D64" w:rsidRDefault="008A1D64" w:rsidP="008A1D64">
            <w:pPr>
              <w:pStyle w:val="NumberedList1"/>
              <w:numPr>
                <w:ilvl w:val="0"/>
                <w:numId w:val="0"/>
              </w:numPr>
              <w:tabs>
                <w:tab w:val="left" w:pos="360"/>
              </w:tabs>
              <w:ind w:left="360" w:hanging="360"/>
            </w:pPr>
            <w:r>
              <w:t>3.</w:t>
            </w:r>
            <w:r>
              <w:tab/>
              <w:t>.csv 파일이 생성됩니다. 이 .csv 파일은 Microsoft Office Excel에서 열 수 있습니다.</w:t>
            </w:r>
          </w:p>
        </w:tc>
      </w:tr>
    </w:tbl>
    <w:p w:rsidR="008A1D64" w:rsidRDefault="008A1D64">
      <w:pPr>
        <w:pStyle w:val="DSTOC3-0"/>
      </w:pPr>
      <w:r>
        <w:t>관리 팩에 대한 재정의를 표시하는 방법</w:t>
      </w:r>
    </w:p>
    <w:p w:rsidR="008A1D64" w:rsidRDefault="008A1D64">
      <w:r>
        <w:t>관리 팩에 대한 재정의를 표시하려면 다음 절차를 사용합니다.</w:t>
      </w:r>
    </w:p>
    <w:p w:rsidR="008A1D64" w:rsidRDefault="008A1D64">
      <w:pPr>
        <w:pStyle w:val="ProcedureTitle"/>
        <w:framePr w:wrap="notBeside"/>
      </w:pPr>
      <w:r>
        <w:rPr>
          <w:noProof/>
        </w:rPr>
        <w:drawing>
          <wp:inline distT="0" distB="0" distL="0" distR="0">
            <wp:extent cx="1524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관리 팩에 대한 재정의를 표시하려면</w:t>
      </w:r>
    </w:p>
    <w:tbl>
      <w:tblPr>
        <w:tblStyle w:val="ProcedureTable"/>
        <w:tblW w:w="0" w:type="auto"/>
        <w:tblLook w:val="01E0"/>
      </w:tblPr>
      <w:tblGrid>
        <w:gridCol w:w="8280"/>
      </w:tblGrid>
      <w:tr w:rsidR="008A1D64">
        <w:tc>
          <w:tcPr>
            <w:tcW w:w="8856" w:type="dxa"/>
          </w:tcPr>
          <w:p w:rsidR="008A1D64" w:rsidRDefault="008A1D64" w:rsidP="008A1D64">
            <w:pPr>
              <w:pStyle w:val="NumberedList1"/>
              <w:numPr>
                <w:ilvl w:val="0"/>
                <w:numId w:val="0"/>
              </w:numPr>
              <w:tabs>
                <w:tab w:val="left" w:pos="360"/>
              </w:tabs>
              <w:ind w:left="360" w:hanging="360"/>
            </w:pPr>
            <w:r>
              <w:t>1.</w:t>
            </w:r>
            <w:r>
              <w:tab/>
            </w:r>
            <w:r>
              <w:rPr>
                <w:rStyle w:val="UI"/>
              </w:rPr>
              <w:t>시작</w:t>
            </w:r>
            <w:r>
              <w:t xml:space="preserve">을 클릭하고 </w:t>
            </w:r>
            <w:r>
              <w:rPr>
                <w:rStyle w:val="UI"/>
              </w:rPr>
              <w:t>모든 프로그램</w:t>
            </w:r>
            <w:r>
              <w:t xml:space="preserve">, </w:t>
            </w:r>
            <w:r>
              <w:rPr>
                <w:rStyle w:val="UI"/>
              </w:rPr>
              <w:t>System Center Operations Manager 2007 R2</w:t>
            </w:r>
            <w:r>
              <w:t xml:space="preserve">를 차례로 가리킨 다음 </w:t>
            </w:r>
            <w:r>
              <w:rPr>
                <w:rStyle w:val="UI"/>
              </w:rPr>
              <w:t>Operations Manager 셸</w:t>
            </w:r>
            <w:r>
              <w:t>을 클릭합니다.</w:t>
            </w:r>
          </w:p>
          <w:p w:rsidR="008A1D64" w:rsidRDefault="008A1D64" w:rsidP="008A1D64">
            <w:pPr>
              <w:pStyle w:val="NumberedList1"/>
              <w:numPr>
                <w:ilvl w:val="0"/>
                <w:numId w:val="0"/>
              </w:numPr>
              <w:tabs>
                <w:tab w:val="left" w:pos="360"/>
              </w:tabs>
              <w:ind w:left="360" w:hanging="360"/>
            </w:pPr>
            <w:r>
              <w:t>2.</w:t>
            </w:r>
            <w:r>
              <w:tab/>
              <w:t xml:space="preserve">다음 명령을 입력합니다. </w:t>
            </w:r>
            <w:r>
              <w:rPr>
                <w:rStyle w:val="System"/>
              </w:rPr>
              <w:t>get-override -managementPack name.mp | export-csv</w:t>
            </w:r>
            <w:r>
              <w:t> </w:t>
            </w:r>
            <w:r>
              <w:rPr>
                <w:rStyle w:val="Placeholder"/>
              </w:rPr>
              <w:t>filename</w:t>
            </w:r>
            <w:r>
              <w:t xml:space="preserve">, 여기서 </w:t>
            </w:r>
            <w:r>
              <w:rPr>
                <w:rStyle w:val="Placeholder"/>
              </w:rPr>
              <w:t>filename</w:t>
            </w:r>
            <w:r>
              <w:t>은 출력 파일의 이름이며 입력한 후 Enter 키를 누릅니다.</w:t>
            </w:r>
          </w:p>
          <w:p w:rsidR="008A1D64" w:rsidRDefault="008A1D64" w:rsidP="008A1D64">
            <w:pPr>
              <w:pStyle w:val="NumberedList1"/>
              <w:numPr>
                <w:ilvl w:val="0"/>
                <w:numId w:val="0"/>
              </w:numPr>
              <w:tabs>
                <w:tab w:val="left" w:pos="360"/>
              </w:tabs>
              <w:ind w:left="360" w:hanging="360"/>
            </w:pPr>
            <w:r>
              <w:t>3.</w:t>
            </w:r>
            <w:r>
              <w:tab/>
              <w:t>.csv 파일이 생성됩니다. 이 .csv 파일은 Microsoft Office Excel에서 열 수 있습니다.</w:t>
            </w:r>
          </w:p>
        </w:tc>
      </w:tr>
    </w:tbl>
    <w:p w:rsidR="008A1D64" w:rsidRDefault="008A1D64">
      <w:pPr>
        <w:pStyle w:val="DSTOC3-0"/>
      </w:pPr>
      <w:r>
        <w:t>모든 관리 팩 규칙을 표시하는 방법</w:t>
      </w:r>
    </w:p>
    <w:p w:rsidR="008A1D64" w:rsidRDefault="008A1D64">
      <w:r>
        <w:t>가져온 관리 팩의 규칙 목록을 표시하려면 다음 절차를 사용합니다.</w:t>
      </w:r>
    </w:p>
    <w:p w:rsidR="008A1D64" w:rsidRDefault="008A1D64">
      <w:pPr>
        <w:pStyle w:val="ProcedureTitle"/>
        <w:framePr w:wrap="notBeside"/>
      </w:pPr>
      <w:r>
        <w:rPr>
          <w:noProof/>
        </w:rPr>
        <w:drawing>
          <wp:inline distT="0" distB="0" distL="0" distR="0">
            <wp:extent cx="1524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관리 팩 규칙을 표시하려면</w:t>
      </w:r>
    </w:p>
    <w:tbl>
      <w:tblPr>
        <w:tblStyle w:val="ProcedureTable"/>
        <w:tblW w:w="0" w:type="auto"/>
        <w:tblLook w:val="01E0"/>
      </w:tblPr>
      <w:tblGrid>
        <w:gridCol w:w="8280"/>
      </w:tblGrid>
      <w:tr w:rsidR="008A1D64">
        <w:tc>
          <w:tcPr>
            <w:tcW w:w="8856" w:type="dxa"/>
          </w:tcPr>
          <w:p w:rsidR="008A1D64" w:rsidRDefault="008A1D64" w:rsidP="008A1D64">
            <w:pPr>
              <w:pStyle w:val="NumberedList1"/>
              <w:numPr>
                <w:ilvl w:val="0"/>
                <w:numId w:val="0"/>
              </w:numPr>
              <w:tabs>
                <w:tab w:val="left" w:pos="360"/>
              </w:tabs>
              <w:ind w:left="360" w:hanging="360"/>
            </w:pPr>
            <w:r>
              <w:t>1.</w:t>
            </w:r>
            <w:r>
              <w:tab/>
            </w:r>
            <w:r>
              <w:rPr>
                <w:rStyle w:val="UI"/>
              </w:rPr>
              <w:t>시작</w:t>
            </w:r>
            <w:r>
              <w:t xml:space="preserve">을 클릭하고 </w:t>
            </w:r>
            <w:r>
              <w:rPr>
                <w:rStyle w:val="UI"/>
              </w:rPr>
              <w:t>모든 프로그램</w:t>
            </w:r>
            <w:r>
              <w:t xml:space="preserve">, </w:t>
            </w:r>
            <w:r>
              <w:rPr>
                <w:rStyle w:val="UI"/>
              </w:rPr>
              <w:t>System Center Operations Manager 2007 R2</w:t>
            </w:r>
            <w:r>
              <w:t xml:space="preserve">를 차례로 가리킨 다음 </w:t>
            </w:r>
            <w:r>
              <w:rPr>
                <w:rStyle w:val="UI"/>
              </w:rPr>
              <w:t>Operations Manager 셸</w:t>
            </w:r>
            <w:r>
              <w:t>을 클릭합니다.</w:t>
            </w:r>
          </w:p>
          <w:p w:rsidR="008A1D64" w:rsidRDefault="008A1D64" w:rsidP="008A1D64">
            <w:pPr>
              <w:pStyle w:val="NumberedList1"/>
              <w:numPr>
                <w:ilvl w:val="0"/>
                <w:numId w:val="0"/>
              </w:numPr>
              <w:tabs>
                <w:tab w:val="left" w:pos="360"/>
              </w:tabs>
              <w:ind w:left="360" w:hanging="360"/>
            </w:pPr>
            <w:r>
              <w:t>2.</w:t>
            </w:r>
            <w:r>
              <w:tab/>
              <w:t xml:space="preserve">다음 명령을 입력합니다. </w:t>
            </w:r>
            <w:r>
              <w:rPr>
                <w:rStyle w:val="System"/>
              </w:rPr>
              <w:t>get-rule | select-object @{Name="MP";Expression={ foreach-object {$_.GetManagementPack().DisplayName }}},DisplayName | sort-object -property MP | export-csv</w:t>
            </w:r>
            <w:r>
              <w:t> </w:t>
            </w:r>
            <w:r>
              <w:rPr>
                <w:rStyle w:val="Placeholder"/>
              </w:rPr>
              <w:t>filename</w:t>
            </w:r>
            <w:r>
              <w:t xml:space="preserve">, 여기서 </w:t>
            </w:r>
            <w:r>
              <w:rPr>
                <w:rStyle w:val="Placeholder"/>
              </w:rPr>
              <w:t>filename</w:t>
            </w:r>
            <w:r>
              <w:t>은 출력 파일의 이름이며 입력한 후 Enter 키를 누릅니다.</w:t>
            </w:r>
          </w:p>
          <w:p w:rsidR="008A1D64" w:rsidRDefault="008A1D64" w:rsidP="008A1D64">
            <w:pPr>
              <w:pStyle w:val="NumberedList1"/>
              <w:numPr>
                <w:ilvl w:val="0"/>
                <w:numId w:val="0"/>
              </w:numPr>
              <w:tabs>
                <w:tab w:val="left" w:pos="360"/>
              </w:tabs>
              <w:ind w:left="360" w:hanging="360"/>
            </w:pPr>
            <w:r>
              <w:t>3.</w:t>
            </w:r>
            <w:r>
              <w:tab/>
              <w:t>.csv 파일이 생성됩니다. 이 .csv 파일은 Microsoft Office Excel에서 열 수 있습니다.</w:t>
            </w:r>
          </w:p>
        </w:tc>
      </w:tr>
    </w:tbl>
    <w:p w:rsidR="008A1D64" w:rsidRDefault="008A1D64">
      <w:pPr>
        <w:pStyle w:val="DSTOC3-0"/>
      </w:pPr>
      <w:r>
        <w:t>모니터 임계값을 표시하는 방법</w:t>
      </w:r>
    </w:p>
    <w:p w:rsidR="008A1D64" w:rsidRDefault="008A1D64">
      <w:r>
        <w:t>모니터 임계값을 표시하려면 이 단원에 설명된 스크립트를 사용합니다. 이 스크립트는 대부분의 모니터에 적용되며, 다음 열이 포함된 .csv 파일을 만듭니다. 이 .csv 파일은 Microsoft Office Excel에서 열 수 있습니다.</w:t>
      </w:r>
    </w:p>
    <w:p w:rsidR="008A1D64" w:rsidRDefault="008A1D64">
      <w:pPr>
        <w:pStyle w:val="TableSpacing"/>
      </w:pPr>
    </w:p>
    <w:tbl>
      <w:tblPr>
        <w:tblStyle w:val="TablewithHeader"/>
        <w:tblW w:w="0" w:type="auto"/>
        <w:tblLook w:val="01E0"/>
      </w:tblPr>
      <w:tblGrid>
        <w:gridCol w:w="4407"/>
        <w:gridCol w:w="4405"/>
      </w:tblGrid>
      <w:tr w:rsidR="008A1D64" w:rsidTr="00772C86">
        <w:trPr>
          <w:cnfStyle w:val="100000000000"/>
        </w:trPr>
        <w:tc>
          <w:tcPr>
            <w:tcW w:w="4428" w:type="dxa"/>
          </w:tcPr>
          <w:p w:rsidR="008A1D64" w:rsidRDefault="008A1D64">
            <w:r>
              <w:lastRenderedPageBreak/>
              <w:t>열</w:t>
            </w:r>
          </w:p>
        </w:tc>
        <w:tc>
          <w:tcPr>
            <w:tcW w:w="4428" w:type="dxa"/>
          </w:tcPr>
          <w:p w:rsidR="008A1D64" w:rsidRDefault="008A1D64">
            <w:r>
              <w:t>설명</w:t>
            </w:r>
          </w:p>
        </w:tc>
      </w:tr>
      <w:tr w:rsidR="008A1D64" w:rsidTr="00772C86">
        <w:tc>
          <w:tcPr>
            <w:tcW w:w="4428" w:type="dxa"/>
          </w:tcPr>
          <w:p w:rsidR="008A1D64" w:rsidRDefault="008A1D64">
            <w:r>
              <w:t>Type</w:t>
            </w:r>
          </w:p>
        </w:tc>
        <w:tc>
          <w:tcPr>
            <w:tcW w:w="4428" w:type="dxa"/>
          </w:tcPr>
          <w:p w:rsidR="008A1D64" w:rsidRDefault="008A1D64">
            <w:r>
              <w:t>모니터의 대상 개체 유형입니다.</w:t>
            </w:r>
          </w:p>
        </w:tc>
      </w:tr>
      <w:tr w:rsidR="008A1D64" w:rsidTr="00772C86">
        <w:tc>
          <w:tcPr>
            <w:tcW w:w="4428" w:type="dxa"/>
          </w:tcPr>
          <w:p w:rsidR="008A1D64" w:rsidRDefault="008A1D64">
            <w:r>
              <w:t>DisplayName</w:t>
            </w:r>
          </w:p>
        </w:tc>
        <w:tc>
          <w:tcPr>
            <w:tcW w:w="4428" w:type="dxa"/>
          </w:tcPr>
          <w:p w:rsidR="008A1D64" w:rsidRDefault="008A1D64">
            <w:r>
              <w:t>모니터의 표시 이름입니다.</w:t>
            </w:r>
          </w:p>
        </w:tc>
      </w:tr>
      <w:tr w:rsidR="008A1D64" w:rsidTr="00772C86">
        <w:tc>
          <w:tcPr>
            <w:tcW w:w="4428" w:type="dxa"/>
          </w:tcPr>
          <w:p w:rsidR="008A1D64" w:rsidRDefault="008A1D64">
            <w:r>
              <w:t>Threshold</w:t>
            </w:r>
          </w:p>
        </w:tc>
        <w:tc>
          <w:tcPr>
            <w:tcW w:w="4428" w:type="dxa"/>
          </w:tcPr>
          <w:p w:rsidR="008A1D64" w:rsidRDefault="008A1D64">
            <w:r>
              <w:t>모니터에서 사용하는 임계값입니다.</w:t>
            </w:r>
          </w:p>
        </w:tc>
      </w:tr>
      <w:tr w:rsidR="008A1D64" w:rsidTr="00772C86">
        <w:tc>
          <w:tcPr>
            <w:tcW w:w="4428" w:type="dxa"/>
          </w:tcPr>
          <w:p w:rsidR="008A1D64" w:rsidRDefault="008A1D64">
            <w:r>
              <w:t>AlertOnState</w:t>
            </w:r>
          </w:p>
        </w:tc>
        <w:tc>
          <w:tcPr>
            <w:tcW w:w="4428" w:type="dxa"/>
          </w:tcPr>
          <w:p w:rsidR="008A1D64" w:rsidRDefault="008A1D64">
            <w:r>
              <w:t>상태가 변경될 때 모니터의 경고 생성 여부를 결정합니다.</w:t>
            </w:r>
          </w:p>
        </w:tc>
      </w:tr>
      <w:tr w:rsidR="008A1D64" w:rsidTr="00772C86">
        <w:tc>
          <w:tcPr>
            <w:tcW w:w="4428" w:type="dxa"/>
          </w:tcPr>
          <w:p w:rsidR="008A1D64" w:rsidRDefault="008A1D64">
            <w:r>
              <w:t>AutoResolveAlert</w:t>
            </w:r>
          </w:p>
        </w:tc>
        <w:tc>
          <w:tcPr>
            <w:tcW w:w="4428" w:type="dxa"/>
          </w:tcPr>
          <w:p w:rsidR="008A1D64" w:rsidRDefault="008A1D64">
            <w:r>
              <w:t>모니터 상태가 다시 녹색으로 전환될 때 생성된 경고의 자동 해결 여부를 결정합니다.</w:t>
            </w:r>
          </w:p>
        </w:tc>
      </w:tr>
      <w:tr w:rsidR="008A1D64" w:rsidTr="00772C86">
        <w:tc>
          <w:tcPr>
            <w:tcW w:w="4428" w:type="dxa"/>
          </w:tcPr>
          <w:p w:rsidR="008A1D64" w:rsidRDefault="008A1D64">
            <w:r>
              <w:t>AlertSeverity</w:t>
            </w:r>
          </w:p>
        </w:tc>
        <w:tc>
          <w:tcPr>
            <w:tcW w:w="4428" w:type="dxa"/>
          </w:tcPr>
          <w:p w:rsidR="008A1D64" w:rsidRDefault="008A1D64">
            <w:r>
              <w:t>생성된 경고의 심각도입니다.</w:t>
            </w:r>
          </w:p>
        </w:tc>
      </w:tr>
    </w:tbl>
    <w:p w:rsidR="008A1D64" w:rsidRDefault="008A1D64">
      <w:pPr>
        <w:pStyle w:val="TableSpacing"/>
      </w:pPr>
    </w:p>
    <w:p w:rsidR="008A1D64" w:rsidRDefault="008A1D64">
      <w:r>
        <w:t> </w:t>
      </w:r>
    </w:p>
    <w:p w:rsidR="008A1D64" w:rsidRDefault="008A1D64">
      <w:r>
        <w:t>모니터 임계값을 표시하는 .csv 파일을 만들려면 다음 스크립트를 실행합니다.</w:t>
      </w:r>
    </w:p>
    <w:p w:rsidR="008A1D64" w:rsidRDefault="008A1D64">
      <w:pPr>
        <w:pStyle w:val="Code"/>
      </w:pPr>
      <w:r>
        <w:t>function GetThreshold ([String] $configuration)</w:t>
      </w:r>
    </w:p>
    <w:p w:rsidR="008A1D64" w:rsidRDefault="008A1D64">
      <w:pPr>
        <w:pStyle w:val="Code"/>
      </w:pPr>
      <w:r>
        <w:t>{</w:t>
      </w:r>
    </w:p>
    <w:p w:rsidR="008A1D64" w:rsidRDefault="008A1D64">
      <w:pPr>
        <w:pStyle w:val="Code"/>
      </w:pPr>
      <w:r>
        <w:t xml:space="preserve">   $config = [xml] ("&lt;config&gt;" + $configuration + "&lt;/config&gt;")</w:t>
      </w:r>
    </w:p>
    <w:p w:rsidR="008A1D64" w:rsidRDefault="008A1D64">
      <w:pPr>
        <w:pStyle w:val="Code"/>
      </w:pPr>
      <w:r>
        <w:t xml:space="preserve">   $threshold = $config.Config.Threshold</w:t>
      </w:r>
    </w:p>
    <w:p w:rsidR="008A1D64" w:rsidRDefault="008A1D64">
      <w:pPr>
        <w:pStyle w:val="Code"/>
      </w:pPr>
    </w:p>
    <w:p w:rsidR="008A1D64" w:rsidRDefault="008A1D64">
      <w:pPr>
        <w:pStyle w:val="Code"/>
      </w:pPr>
      <w:r>
        <w:t xml:space="preserve">   if($threshold -eq $null)</w:t>
      </w:r>
    </w:p>
    <w:p w:rsidR="008A1D64" w:rsidRDefault="008A1D64">
      <w:pPr>
        <w:pStyle w:val="Code"/>
      </w:pPr>
      <w:r>
        <w:t xml:space="preserve">   {</w:t>
      </w:r>
    </w:p>
    <w:p w:rsidR="008A1D64" w:rsidRDefault="008A1D64">
      <w:pPr>
        <w:pStyle w:val="Code"/>
      </w:pPr>
      <w:r>
        <w:t xml:space="preserve">      $threshold = $config.Config.MemoryThreshold</w:t>
      </w:r>
    </w:p>
    <w:p w:rsidR="008A1D64" w:rsidRDefault="008A1D64">
      <w:pPr>
        <w:pStyle w:val="Code"/>
      </w:pPr>
      <w:r>
        <w:t xml:space="preserve">   }</w:t>
      </w:r>
    </w:p>
    <w:p w:rsidR="008A1D64" w:rsidRDefault="008A1D64">
      <w:pPr>
        <w:pStyle w:val="Code"/>
      </w:pPr>
    </w:p>
    <w:p w:rsidR="008A1D64" w:rsidRDefault="008A1D64">
      <w:pPr>
        <w:pStyle w:val="Code"/>
      </w:pPr>
      <w:r>
        <w:t xml:space="preserve">   if($threshold -eq $null)</w:t>
      </w:r>
    </w:p>
    <w:p w:rsidR="008A1D64" w:rsidRDefault="008A1D64">
      <w:pPr>
        <w:pStyle w:val="Code"/>
      </w:pPr>
      <w:r>
        <w:t xml:space="preserve">   {</w:t>
      </w:r>
    </w:p>
    <w:p w:rsidR="008A1D64" w:rsidRDefault="008A1D64">
      <w:pPr>
        <w:pStyle w:val="Code"/>
      </w:pPr>
      <w:r>
        <w:t xml:space="preserve">      $threshold = $config.Config.CPUPercentageThreshold</w:t>
      </w:r>
    </w:p>
    <w:p w:rsidR="008A1D64" w:rsidRDefault="008A1D64">
      <w:pPr>
        <w:pStyle w:val="Code"/>
      </w:pPr>
      <w:r>
        <w:t xml:space="preserve">   }</w:t>
      </w:r>
    </w:p>
    <w:p w:rsidR="008A1D64" w:rsidRDefault="008A1D64">
      <w:pPr>
        <w:pStyle w:val="Code"/>
      </w:pPr>
    </w:p>
    <w:p w:rsidR="008A1D64" w:rsidRDefault="008A1D64">
      <w:pPr>
        <w:pStyle w:val="Code"/>
      </w:pPr>
      <w:r>
        <w:t xml:space="preserve">   if($threshold -eq $null)</w:t>
      </w:r>
    </w:p>
    <w:p w:rsidR="008A1D64" w:rsidRDefault="008A1D64">
      <w:pPr>
        <w:pStyle w:val="Code"/>
      </w:pPr>
      <w:r>
        <w:t xml:space="preserve">   {</w:t>
      </w:r>
    </w:p>
    <w:p w:rsidR="008A1D64" w:rsidRDefault="008A1D64">
      <w:pPr>
        <w:pStyle w:val="Code"/>
      </w:pPr>
    </w:p>
    <w:p w:rsidR="008A1D64" w:rsidRDefault="008A1D64">
      <w:pPr>
        <w:pStyle w:val="Code"/>
      </w:pPr>
      <w:r>
        <w:t xml:space="preserve">      if($config.Config.Threshold1 -ne $null -and $config.Config.Threshold2 -ne $null)</w:t>
      </w:r>
    </w:p>
    <w:p w:rsidR="008A1D64" w:rsidRDefault="008A1D64">
      <w:pPr>
        <w:pStyle w:val="Code"/>
      </w:pPr>
      <w:r>
        <w:t xml:space="preserve">      {</w:t>
      </w:r>
    </w:p>
    <w:p w:rsidR="008A1D64" w:rsidRDefault="008A1D64">
      <w:pPr>
        <w:pStyle w:val="Code"/>
      </w:pPr>
      <w:r>
        <w:lastRenderedPageBreak/>
        <w:t xml:space="preserve">         $threshold = "first threshold is: " + $config.Config.Threshold1 + " second threshold is: " + $config.Config.Threshold2</w:t>
      </w:r>
    </w:p>
    <w:p w:rsidR="008A1D64" w:rsidRDefault="008A1D64">
      <w:pPr>
        <w:pStyle w:val="Code"/>
      </w:pPr>
      <w:r>
        <w:t xml:space="preserve">      }</w:t>
      </w:r>
    </w:p>
    <w:p w:rsidR="008A1D64" w:rsidRDefault="008A1D64">
      <w:pPr>
        <w:pStyle w:val="Code"/>
      </w:pPr>
      <w:r>
        <w:t xml:space="preserve">   }</w:t>
      </w:r>
    </w:p>
    <w:p w:rsidR="008A1D64" w:rsidRDefault="008A1D64">
      <w:pPr>
        <w:pStyle w:val="Code"/>
      </w:pPr>
    </w:p>
    <w:p w:rsidR="008A1D64" w:rsidRDefault="008A1D64">
      <w:pPr>
        <w:pStyle w:val="Code"/>
      </w:pPr>
      <w:r>
        <w:t xml:space="preserve">   if($threshold -eq $null)</w:t>
      </w:r>
    </w:p>
    <w:p w:rsidR="008A1D64" w:rsidRDefault="008A1D64">
      <w:pPr>
        <w:pStyle w:val="Code"/>
      </w:pPr>
      <w:r>
        <w:t xml:space="preserve">   {</w:t>
      </w:r>
    </w:p>
    <w:p w:rsidR="008A1D64" w:rsidRDefault="008A1D64">
      <w:pPr>
        <w:pStyle w:val="Code"/>
      </w:pPr>
    </w:p>
    <w:p w:rsidR="008A1D64" w:rsidRDefault="008A1D64">
      <w:pPr>
        <w:pStyle w:val="Code"/>
      </w:pPr>
      <w:r>
        <w:t xml:space="preserve">      if($config.Config.ThresholdWarnSec -ne $null -and $config.Config.ThresholdErrorSec -ne $null)</w:t>
      </w:r>
    </w:p>
    <w:p w:rsidR="008A1D64" w:rsidRDefault="008A1D64">
      <w:pPr>
        <w:pStyle w:val="Code"/>
      </w:pPr>
      <w:r>
        <w:t xml:space="preserve">      {</w:t>
      </w:r>
    </w:p>
    <w:p w:rsidR="008A1D64" w:rsidRDefault="008A1D64">
      <w:pPr>
        <w:pStyle w:val="Code"/>
      </w:pPr>
      <w:r>
        <w:t xml:space="preserve">         $threshold = "warning threshold is: " + $config.Config.ThresholdWarnSec + " error threshold is: " + $config.Config.ThresholdErrorSec </w:t>
      </w:r>
    </w:p>
    <w:p w:rsidR="008A1D64" w:rsidRDefault="008A1D64">
      <w:pPr>
        <w:pStyle w:val="Code"/>
      </w:pPr>
      <w:r>
        <w:t xml:space="preserve">      }</w:t>
      </w:r>
    </w:p>
    <w:p w:rsidR="008A1D64" w:rsidRDefault="008A1D64">
      <w:pPr>
        <w:pStyle w:val="Code"/>
      </w:pPr>
      <w:r>
        <w:t xml:space="preserve">   }</w:t>
      </w:r>
    </w:p>
    <w:p w:rsidR="008A1D64" w:rsidRDefault="008A1D64">
      <w:pPr>
        <w:pStyle w:val="Code"/>
      </w:pPr>
    </w:p>
    <w:p w:rsidR="008A1D64" w:rsidRDefault="008A1D64">
      <w:pPr>
        <w:pStyle w:val="Code"/>
      </w:pPr>
      <w:r>
        <w:t xml:space="preserve">   if($threshold -eq $null)</w:t>
      </w:r>
    </w:p>
    <w:p w:rsidR="008A1D64" w:rsidRDefault="008A1D64">
      <w:pPr>
        <w:pStyle w:val="Code"/>
      </w:pPr>
      <w:r>
        <w:t xml:space="preserve">   {</w:t>
      </w:r>
    </w:p>
    <w:p w:rsidR="008A1D64" w:rsidRDefault="008A1D64">
      <w:pPr>
        <w:pStyle w:val="Code"/>
      </w:pPr>
    </w:p>
    <w:p w:rsidR="008A1D64" w:rsidRDefault="008A1D64">
      <w:pPr>
        <w:pStyle w:val="Code"/>
      </w:pPr>
      <w:r>
        <w:t xml:space="preserve">      if($config.Config.LearningAndBaseliningSettings -ne $null)</w:t>
      </w:r>
    </w:p>
    <w:p w:rsidR="008A1D64" w:rsidRDefault="008A1D64">
      <w:pPr>
        <w:pStyle w:val="Code"/>
      </w:pPr>
      <w:r>
        <w:t xml:space="preserve">      {</w:t>
      </w:r>
    </w:p>
    <w:p w:rsidR="008A1D64" w:rsidRDefault="008A1D64">
      <w:pPr>
        <w:pStyle w:val="Code"/>
      </w:pPr>
      <w:r>
        <w:t xml:space="preserve">         $threshold = "no threshold (baseline monitor)"</w:t>
      </w:r>
    </w:p>
    <w:p w:rsidR="008A1D64" w:rsidRDefault="008A1D64">
      <w:pPr>
        <w:pStyle w:val="Code"/>
      </w:pPr>
      <w:r>
        <w:t xml:space="preserve">      }</w:t>
      </w:r>
    </w:p>
    <w:p w:rsidR="008A1D64" w:rsidRDefault="008A1D64">
      <w:pPr>
        <w:pStyle w:val="Code"/>
      </w:pPr>
      <w:r>
        <w:t xml:space="preserve">   }</w:t>
      </w:r>
    </w:p>
    <w:p w:rsidR="008A1D64" w:rsidRDefault="008A1D64">
      <w:pPr>
        <w:pStyle w:val="Code"/>
      </w:pPr>
    </w:p>
    <w:p w:rsidR="008A1D64" w:rsidRDefault="008A1D64">
      <w:pPr>
        <w:pStyle w:val="Code"/>
      </w:pPr>
      <w:r>
        <w:t xml:space="preserve">   return $threshold</w:t>
      </w:r>
    </w:p>
    <w:p w:rsidR="008A1D64" w:rsidRDefault="008A1D64">
      <w:pPr>
        <w:pStyle w:val="Code"/>
      </w:pPr>
      <w:r>
        <w:t>}</w:t>
      </w:r>
    </w:p>
    <w:p w:rsidR="008A1D64" w:rsidRDefault="008A1D64">
      <w:pPr>
        <w:pStyle w:val="Code"/>
      </w:pPr>
    </w:p>
    <w:p w:rsidR="008A1D64" w:rsidRDefault="008A1D64">
      <w:pPr>
        <w:pStyle w:val="Code"/>
      </w:pPr>
      <w:r>
        <w:t>$perfMonitors = get-monitor -Criteria:"IsUnitMonitor=1 and Category='PerformanceHealth'"</w:t>
      </w:r>
    </w:p>
    <w:p w:rsidR="008A1D64" w:rsidRDefault="008A1D64">
      <w:pPr>
        <w:pStyle w:val="Code"/>
      </w:pPr>
    </w:p>
    <w:p w:rsidR="008A1D64" w:rsidRDefault="008A1D64">
      <w:pPr>
        <w:pStyle w:val="Code"/>
      </w:pPr>
      <w:r>
        <w:t>$perfMonitors | select-object @{name="Target";expression={foreach-object {(Get-MonitoringClass -Id:$_.Target.Id).DisplayName}}},DisplayName, @{name="Threshold";expression={foreach-object {GetThreshold $_.Configuration}}}, @{name="AlertOnState";expression={foreach-object {$_.AlertSettings.AlertOnState}}}, @{name="AutoResolveAlert";expression={foreach-object {$_.AlertSettings.AutoResolve}}}, @{name="AlertSeverity";expression={foreach-object {$_.AlertSettings.AlertSeverity}}} | sort Target, DisplayName | export-csv "c:\monitor_thresholds.csv"</w:t>
      </w:r>
    </w:p>
    <w:p w:rsidR="008A1D64" w:rsidRDefault="008A1D64">
      <w:pPr>
        <w:pStyle w:val="Code"/>
      </w:pPr>
    </w:p>
    <w:p w:rsidR="008A1D64" w:rsidRDefault="008A1D64">
      <w:pPr>
        <w:pStyle w:val="DSTOC3-0"/>
      </w:pPr>
      <w:r>
        <w:t>성능 수집 규칙을 표시하는 방법</w:t>
      </w:r>
    </w:p>
    <w:p w:rsidR="008A1D64" w:rsidRDefault="008A1D64">
      <w:r>
        <w:t>성능 수집 규칙을 표시하려면 이 단원의 스크립트를 사용합니다. 이 스크립트는 대부분의 모니터에 적용되며, 다음 열이 포함된 .csv 파일을 만듭니다. 이 .csv 파일은 Microsoft Office Excel에서 열 수 있습니다.</w:t>
      </w:r>
    </w:p>
    <w:p w:rsidR="008A1D64" w:rsidRDefault="008A1D64">
      <w:pPr>
        <w:pStyle w:val="TableSpacing"/>
      </w:pPr>
    </w:p>
    <w:tbl>
      <w:tblPr>
        <w:tblStyle w:val="TablewithHeader"/>
        <w:tblW w:w="0" w:type="auto"/>
        <w:tblLook w:val="01E0"/>
      </w:tblPr>
      <w:tblGrid>
        <w:gridCol w:w="4412"/>
        <w:gridCol w:w="4400"/>
      </w:tblGrid>
      <w:tr w:rsidR="008A1D64" w:rsidTr="00772C86">
        <w:trPr>
          <w:cnfStyle w:val="100000000000"/>
        </w:trPr>
        <w:tc>
          <w:tcPr>
            <w:tcW w:w="4428" w:type="dxa"/>
          </w:tcPr>
          <w:p w:rsidR="008A1D64" w:rsidRDefault="008A1D64">
            <w:r>
              <w:t>열</w:t>
            </w:r>
          </w:p>
        </w:tc>
        <w:tc>
          <w:tcPr>
            <w:tcW w:w="4428" w:type="dxa"/>
          </w:tcPr>
          <w:p w:rsidR="008A1D64" w:rsidRDefault="008A1D64">
            <w:r>
              <w:t>설명</w:t>
            </w:r>
          </w:p>
        </w:tc>
      </w:tr>
      <w:tr w:rsidR="008A1D64" w:rsidTr="00772C86">
        <w:tc>
          <w:tcPr>
            <w:tcW w:w="4428" w:type="dxa"/>
          </w:tcPr>
          <w:p w:rsidR="008A1D64" w:rsidRDefault="008A1D64">
            <w:r>
              <w:t>WriteAction</w:t>
            </w:r>
          </w:p>
        </w:tc>
        <w:tc>
          <w:tcPr>
            <w:tcW w:w="4428" w:type="dxa"/>
          </w:tcPr>
          <w:p w:rsidR="008A1D64" w:rsidRDefault="008A1D64">
            <w:r>
              <w:t>성능 카운터가 기록된 위치에 대한 정보가 들어 있습니다.</w:t>
            </w:r>
          </w:p>
        </w:tc>
      </w:tr>
      <w:tr w:rsidR="008A1D64" w:rsidTr="00772C86">
        <w:tc>
          <w:tcPr>
            <w:tcW w:w="4428" w:type="dxa"/>
          </w:tcPr>
          <w:p w:rsidR="008A1D64" w:rsidRDefault="008A1D64">
            <w:r>
              <w:t>WriteToDB 또는 CollectionPerformanceData</w:t>
            </w:r>
          </w:p>
        </w:tc>
        <w:tc>
          <w:tcPr>
            <w:tcW w:w="4428" w:type="dxa"/>
          </w:tcPr>
          <w:p w:rsidR="008A1D64" w:rsidRDefault="008A1D64">
            <w:r>
              <w:t>Operations Manager 2007 데이터베이스에 기록합니다.</w:t>
            </w:r>
          </w:p>
        </w:tc>
      </w:tr>
      <w:tr w:rsidR="008A1D64" w:rsidTr="00772C86">
        <w:tc>
          <w:tcPr>
            <w:tcW w:w="4428" w:type="dxa"/>
          </w:tcPr>
          <w:p w:rsidR="008A1D64" w:rsidRDefault="008A1D64">
            <w:r>
              <w:t>WriteToDW 또는 CollectPerfDataWarehouse</w:t>
            </w:r>
          </w:p>
        </w:tc>
        <w:tc>
          <w:tcPr>
            <w:tcW w:w="4428" w:type="dxa"/>
          </w:tcPr>
          <w:p w:rsidR="008A1D64" w:rsidRDefault="008A1D64">
            <w:r>
              <w:t>데이터 웨어하우스에 기록합니다.</w:t>
            </w:r>
          </w:p>
        </w:tc>
      </w:tr>
      <w:tr w:rsidR="008A1D64" w:rsidTr="00772C86">
        <w:tc>
          <w:tcPr>
            <w:tcW w:w="4428" w:type="dxa"/>
          </w:tcPr>
          <w:p w:rsidR="008A1D64" w:rsidRDefault="008A1D64">
            <w:r>
              <w:t>WC</w:t>
            </w:r>
          </w:p>
        </w:tc>
        <w:tc>
          <w:tcPr>
            <w:tcW w:w="4428" w:type="dxa"/>
          </w:tcPr>
          <w:p w:rsidR="008A1D64" w:rsidRDefault="008A1D64">
            <w:r>
              <w:t>성능 카운터의 기준 데이터를 운영 데이터베이스에 저장합니다.</w:t>
            </w:r>
          </w:p>
        </w:tc>
      </w:tr>
    </w:tbl>
    <w:p w:rsidR="008A1D64" w:rsidRDefault="008A1D64">
      <w:pPr>
        <w:pStyle w:val="TableSpacing"/>
      </w:pPr>
    </w:p>
    <w:p w:rsidR="008A1D64" w:rsidRDefault="008A1D64">
      <w:r>
        <w:t> </w:t>
      </w:r>
    </w:p>
    <w:p w:rsidR="008A1D64" w:rsidRDefault="008A1D64">
      <w:r>
        <w:t>관리 그룹에 있는 성능 수집 규칙을 표시하려면 다음 스크립트를 실행합니다.</w:t>
      </w:r>
    </w:p>
    <w:p w:rsidR="008A1D64" w:rsidRDefault="008A1D64">
      <w:pPr>
        <w:pStyle w:val="Code"/>
      </w:pPr>
      <w:r>
        <w:t>function GetPerfCounterName ([String] $configuration)</w:t>
      </w:r>
    </w:p>
    <w:p w:rsidR="008A1D64" w:rsidRDefault="008A1D64">
      <w:pPr>
        <w:pStyle w:val="Code"/>
      </w:pPr>
      <w:r>
        <w:t>{</w:t>
      </w:r>
    </w:p>
    <w:p w:rsidR="008A1D64" w:rsidRDefault="008A1D64">
      <w:pPr>
        <w:pStyle w:val="Code"/>
      </w:pPr>
      <w:r>
        <w:t xml:space="preserve">   $config = [xml] ("&lt;config&gt;" + $configuration + "&lt;/config&gt;")</w:t>
      </w:r>
    </w:p>
    <w:p w:rsidR="008A1D64" w:rsidRDefault="008A1D64">
      <w:pPr>
        <w:pStyle w:val="Code"/>
      </w:pPr>
      <w:r>
        <w:t xml:space="preserve">   return ($config.Config.ObjectName + "\" + $config.Config.CounterName)</w:t>
      </w:r>
    </w:p>
    <w:p w:rsidR="008A1D64" w:rsidRDefault="008A1D64">
      <w:pPr>
        <w:pStyle w:val="Code"/>
      </w:pPr>
      <w:r>
        <w:t>}</w:t>
      </w:r>
    </w:p>
    <w:p w:rsidR="008A1D64" w:rsidRDefault="008A1D64">
      <w:pPr>
        <w:pStyle w:val="Code"/>
      </w:pPr>
    </w:p>
    <w:p w:rsidR="008A1D64" w:rsidRDefault="008A1D64">
      <w:pPr>
        <w:pStyle w:val="Code"/>
      </w:pPr>
      <w:r>
        <w:t>function GetFrequency ([String] $configuration)</w:t>
      </w:r>
    </w:p>
    <w:p w:rsidR="008A1D64" w:rsidRDefault="008A1D64">
      <w:pPr>
        <w:pStyle w:val="Code"/>
      </w:pPr>
      <w:r>
        <w:t>{</w:t>
      </w:r>
    </w:p>
    <w:p w:rsidR="008A1D64" w:rsidRDefault="008A1D64">
      <w:pPr>
        <w:pStyle w:val="Code"/>
      </w:pPr>
      <w:r>
        <w:t xml:space="preserve">   $config = [xml] ("&lt;config&gt;" + $configuration + "&lt;/config&gt;")</w:t>
      </w:r>
    </w:p>
    <w:p w:rsidR="008A1D64" w:rsidRDefault="008A1D64">
      <w:pPr>
        <w:pStyle w:val="Code"/>
      </w:pPr>
      <w:r>
        <w:t xml:space="preserve">   $frequency = $config.Config.Frequency;</w:t>
      </w:r>
    </w:p>
    <w:p w:rsidR="008A1D64" w:rsidRDefault="008A1D64">
      <w:pPr>
        <w:pStyle w:val="Code"/>
      </w:pPr>
    </w:p>
    <w:p w:rsidR="008A1D64" w:rsidRDefault="008A1D64">
      <w:pPr>
        <w:pStyle w:val="Code"/>
      </w:pPr>
      <w:r>
        <w:t xml:space="preserve">   if($frequency -eq $null)</w:t>
      </w:r>
    </w:p>
    <w:p w:rsidR="008A1D64" w:rsidRDefault="008A1D64">
      <w:pPr>
        <w:pStyle w:val="Code"/>
      </w:pPr>
      <w:r>
        <w:t xml:space="preserve">   {</w:t>
      </w:r>
    </w:p>
    <w:p w:rsidR="008A1D64" w:rsidRDefault="008A1D64">
      <w:pPr>
        <w:pStyle w:val="Code"/>
      </w:pPr>
      <w:r>
        <w:t xml:space="preserve">      $frequency = $config.Config.IntervalSeconds;</w:t>
      </w:r>
    </w:p>
    <w:p w:rsidR="008A1D64" w:rsidRDefault="008A1D64">
      <w:pPr>
        <w:pStyle w:val="Code"/>
      </w:pPr>
      <w:r>
        <w:t xml:space="preserve">   }</w:t>
      </w:r>
    </w:p>
    <w:p w:rsidR="008A1D64" w:rsidRDefault="008A1D64">
      <w:pPr>
        <w:pStyle w:val="Code"/>
      </w:pPr>
    </w:p>
    <w:p w:rsidR="008A1D64" w:rsidRDefault="008A1D64">
      <w:pPr>
        <w:pStyle w:val="Code"/>
      </w:pPr>
      <w:r>
        <w:t xml:space="preserve">   return ($frequency)</w:t>
      </w:r>
    </w:p>
    <w:p w:rsidR="008A1D64" w:rsidRDefault="008A1D64">
      <w:pPr>
        <w:pStyle w:val="Code"/>
      </w:pPr>
      <w:r>
        <w:lastRenderedPageBreak/>
        <w:t>}</w:t>
      </w:r>
    </w:p>
    <w:p w:rsidR="008A1D64" w:rsidRDefault="008A1D64">
      <w:pPr>
        <w:pStyle w:val="Code"/>
      </w:pPr>
    </w:p>
    <w:p w:rsidR="008A1D64" w:rsidRDefault="008A1D64">
      <w:pPr>
        <w:pStyle w:val="Code"/>
      </w:pPr>
      <w:r>
        <w:t>function GetDisplayName($performanceRule)</w:t>
      </w:r>
    </w:p>
    <w:p w:rsidR="008A1D64" w:rsidRDefault="008A1D64">
      <w:pPr>
        <w:pStyle w:val="Code"/>
      </w:pPr>
      <w:r>
        <w:t>{</w:t>
      </w:r>
    </w:p>
    <w:p w:rsidR="008A1D64" w:rsidRDefault="008A1D64">
      <w:pPr>
        <w:pStyle w:val="Code"/>
      </w:pPr>
      <w:r>
        <w:t xml:space="preserve">   if($performanceRule.DisplayName -eq $null)</w:t>
      </w:r>
    </w:p>
    <w:p w:rsidR="008A1D64" w:rsidRDefault="008A1D64">
      <w:pPr>
        <w:pStyle w:val="Code"/>
      </w:pPr>
      <w:r>
        <w:t xml:space="preserve">   {</w:t>
      </w:r>
    </w:p>
    <w:p w:rsidR="008A1D64" w:rsidRDefault="008A1D64">
      <w:pPr>
        <w:pStyle w:val="Code"/>
      </w:pPr>
      <w:r>
        <w:t xml:space="preserve">      return ($performanceRule.Name);</w:t>
      </w:r>
    </w:p>
    <w:p w:rsidR="008A1D64" w:rsidRDefault="008A1D64">
      <w:pPr>
        <w:pStyle w:val="Code"/>
      </w:pPr>
      <w:r>
        <w:t xml:space="preserve">   }</w:t>
      </w:r>
    </w:p>
    <w:p w:rsidR="008A1D64" w:rsidRDefault="008A1D64">
      <w:pPr>
        <w:pStyle w:val="Code"/>
      </w:pPr>
      <w:r>
        <w:t xml:space="preserve">   else</w:t>
      </w:r>
    </w:p>
    <w:p w:rsidR="008A1D64" w:rsidRDefault="008A1D64">
      <w:pPr>
        <w:pStyle w:val="Code"/>
      </w:pPr>
      <w:r>
        <w:t xml:space="preserve">   {</w:t>
      </w:r>
    </w:p>
    <w:p w:rsidR="008A1D64" w:rsidRDefault="008A1D64">
      <w:pPr>
        <w:pStyle w:val="Code"/>
      </w:pPr>
      <w:r>
        <w:t xml:space="preserve">      return ($performanceRule.DisplayName);</w:t>
      </w:r>
    </w:p>
    <w:p w:rsidR="008A1D64" w:rsidRDefault="008A1D64">
      <w:pPr>
        <w:pStyle w:val="Code"/>
      </w:pPr>
      <w:r>
        <w:t xml:space="preserve">   }</w:t>
      </w:r>
    </w:p>
    <w:p w:rsidR="008A1D64" w:rsidRDefault="008A1D64">
      <w:pPr>
        <w:pStyle w:val="Code"/>
      </w:pPr>
      <w:r>
        <w:t>}</w:t>
      </w:r>
    </w:p>
    <w:p w:rsidR="008A1D64" w:rsidRDefault="008A1D64">
      <w:pPr>
        <w:pStyle w:val="Code"/>
      </w:pPr>
    </w:p>
    <w:p w:rsidR="008A1D64" w:rsidRDefault="008A1D64">
      <w:pPr>
        <w:pStyle w:val="Code"/>
      </w:pPr>
      <w:r>
        <w:t>function GetWriteActionNames($performanceRule)</w:t>
      </w:r>
    </w:p>
    <w:p w:rsidR="008A1D64" w:rsidRDefault="008A1D64">
      <w:pPr>
        <w:pStyle w:val="Code"/>
      </w:pPr>
      <w:r>
        <w:t>{</w:t>
      </w:r>
    </w:p>
    <w:p w:rsidR="008A1D64" w:rsidRDefault="008A1D64">
      <w:pPr>
        <w:pStyle w:val="Code"/>
      </w:pPr>
      <w:r>
        <w:t xml:space="preserve">   $writeActions = ""; </w:t>
      </w:r>
    </w:p>
    <w:p w:rsidR="008A1D64" w:rsidRDefault="008A1D64">
      <w:pPr>
        <w:pStyle w:val="Code"/>
      </w:pPr>
      <w:r>
        <w:t xml:space="preserve">   foreach($writeAction in $performanceRule.WriteActionCollection)</w:t>
      </w:r>
    </w:p>
    <w:p w:rsidR="008A1D64" w:rsidRDefault="008A1D64">
      <w:pPr>
        <w:pStyle w:val="Code"/>
      </w:pPr>
      <w:r>
        <w:t xml:space="preserve">   {</w:t>
      </w:r>
    </w:p>
    <w:p w:rsidR="008A1D64" w:rsidRDefault="008A1D64">
      <w:pPr>
        <w:pStyle w:val="Code"/>
      </w:pPr>
      <w:r>
        <w:t xml:space="preserve">      $writeActions += " " + $writeAction.Name;</w:t>
      </w:r>
    </w:p>
    <w:p w:rsidR="008A1D64" w:rsidRDefault="008A1D64">
      <w:pPr>
        <w:pStyle w:val="Code"/>
      </w:pPr>
      <w:r>
        <w:t xml:space="preserve">   }</w:t>
      </w:r>
    </w:p>
    <w:p w:rsidR="008A1D64" w:rsidRDefault="008A1D64">
      <w:pPr>
        <w:pStyle w:val="Code"/>
      </w:pPr>
      <w:r>
        <w:t xml:space="preserve">   return ($writeActions);</w:t>
      </w:r>
    </w:p>
    <w:p w:rsidR="008A1D64" w:rsidRDefault="008A1D64">
      <w:pPr>
        <w:pStyle w:val="Code"/>
      </w:pPr>
      <w:r>
        <w:t>}</w:t>
      </w:r>
    </w:p>
    <w:p w:rsidR="008A1D64" w:rsidRDefault="008A1D64">
      <w:pPr>
        <w:pStyle w:val="Code"/>
      </w:pPr>
    </w:p>
    <w:p w:rsidR="008A1D64" w:rsidRDefault="008A1D64">
      <w:pPr>
        <w:pStyle w:val="Code"/>
      </w:pPr>
      <w:r>
        <w:t>$perf_collection_rules = get-rule -criteria:"Category='PerformanceCollection'"</w:t>
      </w:r>
    </w:p>
    <w:p w:rsidR="008A1D64" w:rsidRDefault="008A1D64">
      <w:pPr>
        <w:pStyle w:val="Code"/>
      </w:pPr>
    </w:p>
    <w:p w:rsidR="008A1D64" w:rsidRDefault="008A1D64">
      <w:pPr>
        <w:pStyle w:val="Code"/>
      </w:pPr>
      <w:r>
        <w:t>$perf_collection_rules | select-object @{name="Type";expression={foreach-object {(Get-MonitoringClass -id:$_.Target.Id).DisplayName}}},@{name="RuleDisplayName";expression={foreach-object {GetDisplayName $_}}} ,@{name="CounterName";expression={foreach-object {GetPerfCounterName $_.DataSourceCollection[0].Configuration}}},@{name="Frequency";expression={foreach-object {GetFrequency $_.DataSourceCollection[0].Configuration}}},@{name="WriteActions";expression={foreach-object {GetWriteActionNames $_}}}  | sort Type,RuleDisplayName,CounterName | export-csv "c:\perf_collection_rules.csv"</w:t>
      </w:r>
    </w:p>
    <w:p w:rsidR="008A1D64" w:rsidRDefault="008A1D64">
      <w:pPr>
        <w:pStyle w:val="Code"/>
      </w:pPr>
    </w:p>
    <w:p w:rsidR="00443C59" w:rsidRPr="00443C59" w:rsidRDefault="00443C59" w:rsidP="00443C59"/>
    <w:sectPr w:rsidR="00443C59" w:rsidRPr="00443C59" w:rsidSect="008A1D64">
      <w:headerReference w:type="default" r:id="rId30"/>
      <w:footerReference w:type="default" r:id="rId31"/>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D64" w:rsidRDefault="008A1D64">
      <w:r>
        <w:separator/>
      </w:r>
    </w:p>
    <w:p w:rsidR="008A1D64" w:rsidRDefault="008A1D64"/>
  </w:endnote>
  <w:endnote w:type="continuationSeparator" w:id="0">
    <w:p w:rsidR="008A1D64" w:rsidRDefault="008A1D64">
      <w:r>
        <w:continuationSeparator/>
      </w:r>
    </w:p>
    <w:p w:rsidR="008A1D64" w:rsidRDefault="008A1D6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9260C6" w:rsidP="008A1D64">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8A1D64">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rsidP="008A1D64">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rsidP="008A1D64">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rsidP="008A1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8A1D64" w:rsidRDefault="008A1D64" w:rsidP="008A1D64">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D64" w:rsidRDefault="008A1D64">
      <w:r>
        <w:separator/>
      </w:r>
    </w:p>
    <w:p w:rsidR="008A1D64" w:rsidRDefault="008A1D64"/>
  </w:footnote>
  <w:footnote w:type="continuationSeparator" w:id="0">
    <w:p w:rsidR="008A1D64" w:rsidRDefault="008A1D64">
      <w:r>
        <w:continuationSeparator/>
      </w:r>
    </w:p>
    <w:p w:rsidR="008A1D64" w:rsidRDefault="008A1D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9260C6"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64" w:rsidRDefault="008A1D64" w:rsidP="008A1D64">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54274"/>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A6933"/>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866D4"/>
    <w:rsid w:val="00197055"/>
    <w:rsid w:val="001A1378"/>
    <w:rsid w:val="001A5C36"/>
    <w:rsid w:val="001A7150"/>
    <w:rsid w:val="001B4ADA"/>
    <w:rsid w:val="001C2FEA"/>
    <w:rsid w:val="001C4126"/>
    <w:rsid w:val="001C5BD7"/>
    <w:rsid w:val="001D0A33"/>
    <w:rsid w:val="001D23E6"/>
    <w:rsid w:val="001E0BEE"/>
    <w:rsid w:val="001F29D9"/>
    <w:rsid w:val="001F2F9D"/>
    <w:rsid w:val="001F4758"/>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B1DF7"/>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50E8"/>
    <w:rsid w:val="00817B56"/>
    <w:rsid w:val="00820103"/>
    <w:rsid w:val="00820B8F"/>
    <w:rsid w:val="00824337"/>
    <w:rsid w:val="00826BB3"/>
    <w:rsid w:val="00830D50"/>
    <w:rsid w:val="00835DD2"/>
    <w:rsid w:val="00835F94"/>
    <w:rsid w:val="00836528"/>
    <w:rsid w:val="00844B91"/>
    <w:rsid w:val="008519EE"/>
    <w:rsid w:val="00863533"/>
    <w:rsid w:val="008726E7"/>
    <w:rsid w:val="00874A8A"/>
    <w:rsid w:val="00874AF4"/>
    <w:rsid w:val="00890799"/>
    <w:rsid w:val="00891256"/>
    <w:rsid w:val="008939BA"/>
    <w:rsid w:val="008A1D64"/>
    <w:rsid w:val="008B6A92"/>
    <w:rsid w:val="008D3B02"/>
    <w:rsid w:val="008D6693"/>
    <w:rsid w:val="008D79A7"/>
    <w:rsid w:val="008E3488"/>
    <w:rsid w:val="008E4E6B"/>
    <w:rsid w:val="008F6A46"/>
    <w:rsid w:val="0092150C"/>
    <w:rsid w:val="00922B82"/>
    <w:rsid w:val="009232CB"/>
    <w:rsid w:val="009260C6"/>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A4952"/>
    <w:rsid w:val="009B0CB6"/>
    <w:rsid w:val="009C22BC"/>
    <w:rsid w:val="009C67AD"/>
    <w:rsid w:val="009E1B8C"/>
    <w:rsid w:val="009E1C08"/>
    <w:rsid w:val="009E45AE"/>
    <w:rsid w:val="009E5C42"/>
    <w:rsid w:val="009F776B"/>
    <w:rsid w:val="009F7E0A"/>
    <w:rsid w:val="00A0066B"/>
    <w:rsid w:val="00A25255"/>
    <w:rsid w:val="00A26D6E"/>
    <w:rsid w:val="00A317D1"/>
    <w:rsid w:val="00A3385F"/>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B65AF"/>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D0448"/>
    <w:rsid w:val="00DD068D"/>
    <w:rsid w:val="00DD5F29"/>
    <w:rsid w:val="00DD618C"/>
    <w:rsid w:val="00DD6577"/>
    <w:rsid w:val="00DF0577"/>
    <w:rsid w:val="00DF7C70"/>
    <w:rsid w:val="00DF7C7D"/>
    <w:rsid w:val="00E04901"/>
    <w:rsid w:val="00E05FEC"/>
    <w:rsid w:val="00E0783F"/>
    <w:rsid w:val="00E200CF"/>
    <w:rsid w:val="00E23603"/>
    <w:rsid w:val="00E23F4B"/>
    <w:rsid w:val="00E2456D"/>
    <w:rsid w:val="00E270D7"/>
    <w:rsid w:val="00E324D4"/>
    <w:rsid w:val="00E355A1"/>
    <w:rsid w:val="00E47D37"/>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81E97"/>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8A1D64"/>
    <w:pPr>
      <w:spacing w:before="60" w:after="60" w:line="280" w:lineRule="exact"/>
    </w:pPr>
    <w:rPr>
      <w:rFonts w:ascii="Gulim" w:eastAsia="Gulim" w:hAnsi="Gulim"/>
      <w:kern w:val="24"/>
    </w:rPr>
  </w:style>
  <w:style w:type="paragraph" w:styleId="Heading1">
    <w:name w:val="heading 1"/>
    <w:aliases w:val="h1"/>
    <w:basedOn w:val="Normal"/>
    <w:next w:val="Normal"/>
    <w:link w:val="Heading1Char"/>
    <w:qFormat/>
    <w:rsid w:val="008A1D64"/>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8A1D64"/>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8A1D64"/>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8A1D64"/>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8A1D64"/>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A1D64"/>
    <w:pPr>
      <w:spacing w:before="120" w:line="240" w:lineRule="auto"/>
      <w:outlineLvl w:val="5"/>
    </w:pPr>
    <w:rPr>
      <w:b/>
    </w:rPr>
  </w:style>
  <w:style w:type="paragraph" w:styleId="Heading7">
    <w:name w:val="heading 7"/>
    <w:aliases w:val="h7"/>
    <w:basedOn w:val="Normal"/>
    <w:next w:val="Normal"/>
    <w:qFormat/>
    <w:locked/>
    <w:rsid w:val="008A1D64"/>
    <w:pPr>
      <w:outlineLvl w:val="6"/>
    </w:pPr>
    <w:rPr>
      <w:b/>
      <w:szCs w:val="24"/>
    </w:rPr>
  </w:style>
  <w:style w:type="paragraph" w:styleId="Heading8">
    <w:name w:val="heading 8"/>
    <w:aliases w:val="h8"/>
    <w:basedOn w:val="Normal"/>
    <w:next w:val="Normal"/>
    <w:qFormat/>
    <w:locked/>
    <w:rsid w:val="008A1D64"/>
    <w:pPr>
      <w:outlineLvl w:val="7"/>
    </w:pPr>
    <w:rPr>
      <w:b/>
      <w:iCs/>
    </w:rPr>
  </w:style>
  <w:style w:type="paragraph" w:styleId="Heading9">
    <w:name w:val="heading 9"/>
    <w:aliases w:val="h9"/>
    <w:basedOn w:val="Normal"/>
    <w:next w:val="Normal"/>
    <w:qFormat/>
    <w:locked/>
    <w:rsid w:val="008A1D64"/>
    <w:pPr>
      <w:outlineLvl w:val="8"/>
    </w:pPr>
    <w:rPr>
      <w:rFonts w:cs="Arial"/>
      <w:b/>
    </w:rPr>
  </w:style>
  <w:style w:type="character" w:default="1" w:styleId="DefaultParagraphFont">
    <w:name w:val="Default Paragraph Font"/>
    <w:uiPriority w:val="1"/>
    <w:semiHidden/>
    <w:unhideWhenUsed/>
    <w:rsid w:val="008A1D6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A1D64"/>
  </w:style>
  <w:style w:type="paragraph" w:customStyle="1" w:styleId="Figure">
    <w:name w:val="Figure"/>
    <w:aliases w:val="fig"/>
    <w:basedOn w:val="Normal"/>
    <w:rsid w:val="008A1D64"/>
    <w:pPr>
      <w:spacing w:line="240" w:lineRule="auto"/>
    </w:pPr>
    <w:rPr>
      <w:color w:val="0000FF"/>
    </w:rPr>
  </w:style>
  <w:style w:type="paragraph" w:customStyle="1" w:styleId="Code">
    <w:name w:val="Code"/>
    <w:aliases w:val="c"/>
    <w:link w:val="CodeChar"/>
    <w:locked/>
    <w:rsid w:val="008A1D64"/>
    <w:pPr>
      <w:spacing w:after="60" w:line="300" w:lineRule="exact"/>
    </w:pPr>
    <w:rPr>
      <w:rFonts w:ascii="Gulim" w:hAnsi="Gulim"/>
      <w:noProof/>
      <w:color w:val="000000" w:themeColor="text1"/>
      <w:sz w:val="16"/>
      <w:szCs w:val="16"/>
    </w:rPr>
  </w:style>
  <w:style w:type="paragraph" w:customStyle="1" w:styleId="LabelinList2">
    <w:name w:val="Label in List 2"/>
    <w:aliases w:val="l2"/>
    <w:basedOn w:val="Label"/>
    <w:next w:val="TextinList2"/>
    <w:rsid w:val="008A1D64"/>
    <w:pPr>
      <w:ind w:left="720"/>
    </w:pPr>
  </w:style>
  <w:style w:type="paragraph" w:customStyle="1" w:styleId="TextinList2">
    <w:name w:val="Text in List 2"/>
    <w:aliases w:val="t2"/>
    <w:basedOn w:val="Normal"/>
    <w:rsid w:val="008A1D64"/>
    <w:pPr>
      <w:ind w:left="720"/>
    </w:pPr>
  </w:style>
  <w:style w:type="paragraph" w:customStyle="1" w:styleId="Label">
    <w:name w:val="Label"/>
    <w:aliases w:val="l"/>
    <w:basedOn w:val="Normal"/>
    <w:link w:val="LabelChar"/>
    <w:rsid w:val="008A1D64"/>
    <w:pPr>
      <w:keepNext/>
      <w:spacing w:before="240" w:line="240" w:lineRule="auto"/>
    </w:pPr>
    <w:rPr>
      <w:b/>
    </w:rPr>
  </w:style>
  <w:style w:type="paragraph" w:styleId="FootnoteText">
    <w:name w:val="footnote text"/>
    <w:aliases w:val="ft,Used by Word for text of Help footnotes"/>
    <w:basedOn w:val="Normal"/>
    <w:rsid w:val="008A1D64"/>
    <w:rPr>
      <w:color w:val="0000FF"/>
    </w:rPr>
  </w:style>
  <w:style w:type="paragraph" w:customStyle="1" w:styleId="NumberedList2">
    <w:name w:val="Numbered List 2"/>
    <w:aliases w:val="nl2"/>
    <w:basedOn w:val="ListNumber"/>
    <w:rsid w:val="008A1D64"/>
    <w:pPr>
      <w:numPr>
        <w:numId w:val="4"/>
      </w:numPr>
    </w:pPr>
  </w:style>
  <w:style w:type="paragraph" w:customStyle="1" w:styleId="Syntax">
    <w:name w:val="Syntax"/>
    <w:aliases w:val="s"/>
    <w:basedOn w:val="Normal"/>
    <w:locked/>
    <w:rsid w:val="008A1D64"/>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8A1D64"/>
    <w:rPr>
      <w:color w:val="0000FF"/>
      <w:vertAlign w:val="superscript"/>
    </w:rPr>
  </w:style>
  <w:style w:type="character" w:customStyle="1" w:styleId="CodeEmbedded">
    <w:name w:val="Code Embedded"/>
    <w:aliases w:val="ce"/>
    <w:basedOn w:val="DefaultParagraphFont"/>
    <w:rsid w:val="008A1D64"/>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8A1D64"/>
    <w:rPr>
      <w:b/>
      <w:szCs w:val="18"/>
    </w:rPr>
  </w:style>
  <w:style w:type="character" w:customStyle="1" w:styleId="LinkText">
    <w:name w:val="Link Text"/>
    <w:aliases w:val="lt"/>
    <w:basedOn w:val="DefaultParagraphFont"/>
    <w:rsid w:val="008A1D64"/>
    <w:rPr>
      <w:color w:val="0000FF"/>
      <w:szCs w:val="18"/>
      <w:u w:val="single"/>
    </w:rPr>
  </w:style>
  <w:style w:type="character" w:customStyle="1" w:styleId="LinkID">
    <w:name w:val="Link ID"/>
    <w:aliases w:val="lid"/>
    <w:basedOn w:val="DefaultParagraphFont"/>
    <w:rsid w:val="008A1D64"/>
    <w:rPr>
      <w:noProof/>
      <w:vanish/>
      <w:color w:val="0000FF"/>
      <w:szCs w:val="18"/>
      <w:u w:val="none"/>
      <w:bdr w:val="none" w:sz="0" w:space="0" w:color="auto"/>
      <w:shd w:val="clear" w:color="auto" w:fill="auto"/>
      <w:lang w:val="en-US"/>
    </w:rPr>
  </w:style>
  <w:style w:type="paragraph" w:customStyle="1" w:styleId="DSTOC1-0">
    <w:name w:val="DSTOC1-0"/>
    <w:basedOn w:val="Heading1"/>
    <w:rsid w:val="008A1D64"/>
    <w:pPr>
      <w:outlineLvl w:val="9"/>
    </w:pPr>
    <w:rPr>
      <w:bCs/>
    </w:rPr>
  </w:style>
  <w:style w:type="paragraph" w:customStyle="1" w:styleId="DSTOC2-0">
    <w:name w:val="DSTOC2-0"/>
    <w:basedOn w:val="Heading2"/>
    <w:rsid w:val="008A1D64"/>
    <w:pPr>
      <w:outlineLvl w:val="9"/>
    </w:pPr>
    <w:rPr>
      <w:bCs/>
      <w:iCs/>
    </w:rPr>
  </w:style>
  <w:style w:type="paragraph" w:customStyle="1" w:styleId="DSTOC3-0">
    <w:name w:val="DSTOC3-0"/>
    <w:basedOn w:val="Heading3"/>
    <w:rsid w:val="008A1D64"/>
    <w:pPr>
      <w:outlineLvl w:val="9"/>
    </w:pPr>
    <w:rPr>
      <w:bCs/>
    </w:rPr>
  </w:style>
  <w:style w:type="paragraph" w:customStyle="1" w:styleId="DSTOC4-0">
    <w:name w:val="DSTOC4-0"/>
    <w:basedOn w:val="Heading4"/>
    <w:rsid w:val="008A1D64"/>
    <w:pPr>
      <w:outlineLvl w:val="9"/>
    </w:pPr>
    <w:rPr>
      <w:bCs/>
    </w:rPr>
  </w:style>
  <w:style w:type="paragraph" w:customStyle="1" w:styleId="DSTOC5-0">
    <w:name w:val="DSTOC5-0"/>
    <w:basedOn w:val="Heading5"/>
    <w:rsid w:val="008A1D64"/>
    <w:pPr>
      <w:outlineLvl w:val="9"/>
    </w:pPr>
    <w:rPr>
      <w:bCs/>
      <w:iCs/>
    </w:rPr>
  </w:style>
  <w:style w:type="paragraph" w:customStyle="1" w:styleId="DSTOC6-0">
    <w:name w:val="DSTOC6-0"/>
    <w:basedOn w:val="Heading6"/>
    <w:rsid w:val="008A1D64"/>
    <w:pPr>
      <w:outlineLvl w:val="9"/>
    </w:pPr>
    <w:rPr>
      <w:bCs/>
    </w:rPr>
  </w:style>
  <w:style w:type="paragraph" w:customStyle="1" w:styleId="DSTOC7-0">
    <w:name w:val="DSTOC7-0"/>
    <w:basedOn w:val="Heading7"/>
    <w:rsid w:val="008A1D64"/>
    <w:pPr>
      <w:outlineLvl w:val="9"/>
    </w:pPr>
  </w:style>
  <w:style w:type="paragraph" w:customStyle="1" w:styleId="DSTOC8-0">
    <w:name w:val="DSTOC8-0"/>
    <w:basedOn w:val="Heading8"/>
    <w:rsid w:val="008A1D64"/>
    <w:pPr>
      <w:outlineLvl w:val="9"/>
    </w:pPr>
  </w:style>
  <w:style w:type="paragraph" w:customStyle="1" w:styleId="DSTOC9-0">
    <w:name w:val="DSTOC9-0"/>
    <w:basedOn w:val="Heading9"/>
    <w:rsid w:val="008A1D64"/>
    <w:pPr>
      <w:outlineLvl w:val="9"/>
    </w:pPr>
  </w:style>
  <w:style w:type="paragraph" w:customStyle="1" w:styleId="DSTOC1-1">
    <w:name w:val="DSTOC1-1"/>
    <w:basedOn w:val="Heading1"/>
    <w:rsid w:val="008A1D64"/>
    <w:pPr>
      <w:outlineLvl w:val="1"/>
    </w:pPr>
    <w:rPr>
      <w:bCs/>
    </w:rPr>
  </w:style>
  <w:style w:type="paragraph" w:customStyle="1" w:styleId="DSTOC1-2">
    <w:name w:val="DSTOC1-2"/>
    <w:basedOn w:val="Heading2"/>
    <w:rsid w:val="008A1D64"/>
  </w:style>
  <w:style w:type="paragraph" w:customStyle="1" w:styleId="DSTOC1-3">
    <w:name w:val="DSTOC1-3"/>
    <w:basedOn w:val="Heading3"/>
    <w:rsid w:val="008A1D64"/>
  </w:style>
  <w:style w:type="paragraph" w:customStyle="1" w:styleId="DSTOC1-4">
    <w:name w:val="DSTOC1-4"/>
    <w:basedOn w:val="Heading4"/>
    <w:rsid w:val="008A1D64"/>
  </w:style>
  <w:style w:type="paragraph" w:customStyle="1" w:styleId="DSTOC1-5">
    <w:name w:val="DSTOC1-5"/>
    <w:basedOn w:val="Heading5"/>
    <w:rsid w:val="008A1D64"/>
  </w:style>
  <w:style w:type="paragraph" w:customStyle="1" w:styleId="DSTOC1-6">
    <w:name w:val="DSTOC1-6"/>
    <w:basedOn w:val="Heading6"/>
    <w:rsid w:val="008A1D64"/>
  </w:style>
  <w:style w:type="paragraph" w:customStyle="1" w:styleId="DSTOC1-7">
    <w:name w:val="DSTOC1-7"/>
    <w:basedOn w:val="Heading7"/>
    <w:rsid w:val="008A1D64"/>
  </w:style>
  <w:style w:type="paragraph" w:customStyle="1" w:styleId="DSTOC1-8">
    <w:name w:val="DSTOC1-8"/>
    <w:basedOn w:val="Heading8"/>
    <w:rsid w:val="008A1D64"/>
  </w:style>
  <w:style w:type="paragraph" w:customStyle="1" w:styleId="DSTOC1-9">
    <w:name w:val="DSTOC1-9"/>
    <w:basedOn w:val="Heading9"/>
    <w:rsid w:val="008A1D64"/>
  </w:style>
  <w:style w:type="paragraph" w:customStyle="1" w:styleId="DSTOC2-2">
    <w:name w:val="DSTOC2-2"/>
    <w:basedOn w:val="Heading2"/>
    <w:rsid w:val="008A1D64"/>
    <w:pPr>
      <w:outlineLvl w:val="2"/>
    </w:pPr>
    <w:rPr>
      <w:bCs/>
      <w:iCs/>
    </w:rPr>
  </w:style>
  <w:style w:type="paragraph" w:customStyle="1" w:styleId="DSTOC2-3">
    <w:name w:val="DSTOC2-3"/>
    <w:basedOn w:val="DSTOC1-3"/>
    <w:rsid w:val="008A1D64"/>
  </w:style>
  <w:style w:type="paragraph" w:customStyle="1" w:styleId="DSTOC2-4">
    <w:name w:val="DSTOC2-4"/>
    <w:basedOn w:val="DSTOC1-4"/>
    <w:rsid w:val="008A1D64"/>
  </w:style>
  <w:style w:type="paragraph" w:customStyle="1" w:styleId="DSTOC2-5">
    <w:name w:val="DSTOC2-5"/>
    <w:basedOn w:val="DSTOC1-5"/>
    <w:rsid w:val="008A1D64"/>
  </w:style>
  <w:style w:type="paragraph" w:customStyle="1" w:styleId="DSTOC2-6">
    <w:name w:val="DSTOC2-6"/>
    <w:basedOn w:val="DSTOC1-6"/>
    <w:rsid w:val="008A1D64"/>
  </w:style>
  <w:style w:type="paragraph" w:customStyle="1" w:styleId="DSTOC2-7">
    <w:name w:val="DSTOC2-7"/>
    <w:basedOn w:val="DSTOC1-7"/>
    <w:rsid w:val="008A1D64"/>
  </w:style>
  <w:style w:type="paragraph" w:customStyle="1" w:styleId="DSTOC2-8">
    <w:name w:val="DSTOC2-8"/>
    <w:basedOn w:val="DSTOC1-8"/>
    <w:rsid w:val="008A1D64"/>
  </w:style>
  <w:style w:type="paragraph" w:customStyle="1" w:styleId="DSTOC2-9">
    <w:name w:val="DSTOC2-9"/>
    <w:basedOn w:val="DSTOC1-9"/>
    <w:rsid w:val="008A1D64"/>
  </w:style>
  <w:style w:type="paragraph" w:customStyle="1" w:styleId="DSTOC3-3">
    <w:name w:val="DSTOC3-3"/>
    <w:basedOn w:val="Heading3"/>
    <w:rsid w:val="008A1D64"/>
    <w:pPr>
      <w:outlineLvl w:val="3"/>
    </w:pPr>
    <w:rPr>
      <w:bCs/>
    </w:rPr>
  </w:style>
  <w:style w:type="paragraph" w:customStyle="1" w:styleId="DSTOC3-4">
    <w:name w:val="DSTOC3-4"/>
    <w:basedOn w:val="DSTOC2-4"/>
    <w:rsid w:val="008A1D64"/>
  </w:style>
  <w:style w:type="paragraph" w:customStyle="1" w:styleId="DSTOC3-5">
    <w:name w:val="DSTOC3-5"/>
    <w:basedOn w:val="DSTOC2-5"/>
    <w:rsid w:val="008A1D64"/>
  </w:style>
  <w:style w:type="paragraph" w:customStyle="1" w:styleId="DSTOC3-6">
    <w:name w:val="DSTOC3-6"/>
    <w:basedOn w:val="DSTOC2-6"/>
    <w:rsid w:val="008A1D64"/>
  </w:style>
  <w:style w:type="paragraph" w:customStyle="1" w:styleId="DSTOC3-7">
    <w:name w:val="DSTOC3-7"/>
    <w:basedOn w:val="DSTOC2-7"/>
    <w:rsid w:val="008A1D64"/>
  </w:style>
  <w:style w:type="paragraph" w:customStyle="1" w:styleId="DSTOC3-8">
    <w:name w:val="DSTOC3-8"/>
    <w:basedOn w:val="DSTOC2-8"/>
    <w:rsid w:val="008A1D64"/>
  </w:style>
  <w:style w:type="paragraph" w:customStyle="1" w:styleId="DSTOC3-9">
    <w:name w:val="DSTOC3-9"/>
    <w:basedOn w:val="DSTOC2-9"/>
    <w:rsid w:val="008A1D64"/>
  </w:style>
  <w:style w:type="paragraph" w:customStyle="1" w:styleId="DSTOC4-4">
    <w:name w:val="DSTOC4-4"/>
    <w:basedOn w:val="Heading4"/>
    <w:rsid w:val="008A1D64"/>
    <w:pPr>
      <w:outlineLvl w:val="4"/>
    </w:pPr>
    <w:rPr>
      <w:bCs/>
    </w:rPr>
  </w:style>
  <w:style w:type="paragraph" w:customStyle="1" w:styleId="DSTOC4-5">
    <w:name w:val="DSTOC4-5"/>
    <w:basedOn w:val="DSTOC3-5"/>
    <w:rsid w:val="008A1D64"/>
  </w:style>
  <w:style w:type="paragraph" w:customStyle="1" w:styleId="DSTOC4-6">
    <w:name w:val="DSTOC4-6"/>
    <w:basedOn w:val="DSTOC3-6"/>
    <w:rsid w:val="008A1D64"/>
  </w:style>
  <w:style w:type="paragraph" w:customStyle="1" w:styleId="DSTOC4-7">
    <w:name w:val="DSTOC4-7"/>
    <w:basedOn w:val="DSTOC3-7"/>
    <w:rsid w:val="008A1D64"/>
  </w:style>
  <w:style w:type="paragraph" w:customStyle="1" w:styleId="DSTOC4-8">
    <w:name w:val="DSTOC4-8"/>
    <w:basedOn w:val="DSTOC3-8"/>
    <w:rsid w:val="008A1D64"/>
  </w:style>
  <w:style w:type="paragraph" w:customStyle="1" w:styleId="DSTOC4-9">
    <w:name w:val="DSTOC4-9"/>
    <w:basedOn w:val="DSTOC3-9"/>
    <w:rsid w:val="008A1D64"/>
  </w:style>
  <w:style w:type="paragraph" w:customStyle="1" w:styleId="DSTOC5-5">
    <w:name w:val="DSTOC5-5"/>
    <w:basedOn w:val="Heading5"/>
    <w:rsid w:val="008A1D64"/>
    <w:pPr>
      <w:outlineLvl w:val="5"/>
    </w:pPr>
    <w:rPr>
      <w:bCs/>
      <w:iCs/>
    </w:rPr>
  </w:style>
  <w:style w:type="paragraph" w:customStyle="1" w:styleId="DSTOC5-6">
    <w:name w:val="DSTOC5-6"/>
    <w:basedOn w:val="DSTOC4-6"/>
    <w:rsid w:val="008A1D64"/>
  </w:style>
  <w:style w:type="paragraph" w:customStyle="1" w:styleId="DSTOC5-7">
    <w:name w:val="DSTOC5-7"/>
    <w:basedOn w:val="DSTOC4-7"/>
    <w:rsid w:val="008A1D64"/>
  </w:style>
  <w:style w:type="paragraph" w:customStyle="1" w:styleId="DSTOC5-8">
    <w:name w:val="DSTOC5-8"/>
    <w:basedOn w:val="DSTOC4-8"/>
    <w:rsid w:val="008A1D64"/>
  </w:style>
  <w:style w:type="paragraph" w:customStyle="1" w:styleId="DSTOC5-9">
    <w:name w:val="DSTOC5-9"/>
    <w:basedOn w:val="DSTOC4-9"/>
    <w:rsid w:val="008A1D64"/>
  </w:style>
  <w:style w:type="paragraph" w:customStyle="1" w:styleId="DSTOC6-6">
    <w:name w:val="DSTOC6-6"/>
    <w:basedOn w:val="Heading6"/>
    <w:rsid w:val="008A1D64"/>
    <w:pPr>
      <w:outlineLvl w:val="6"/>
    </w:pPr>
    <w:rPr>
      <w:bCs/>
    </w:rPr>
  </w:style>
  <w:style w:type="paragraph" w:customStyle="1" w:styleId="DSTOC6-7">
    <w:name w:val="DSTOC6-7"/>
    <w:basedOn w:val="DSTOC5-7"/>
    <w:rsid w:val="008A1D64"/>
  </w:style>
  <w:style w:type="paragraph" w:customStyle="1" w:styleId="DSTOC6-8">
    <w:name w:val="DSTOC6-8"/>
    <w:basedOn w:val="DSTOC5-8"/>
    <w:rsid w:val="008A1D64"/>
  </w:style>
  <w:style w:type="paragraph" w:customStyle="1" w:styleId="DSTOC6-9">
    <w:name w:val="DSTOC6-9"/>
    <w:basedOn w:val="DSTOC5-9"/>
    <w:rsid w:val="008A1D64"/>
  </w:style>
  <w:style w:type="paragraph" w:customStyle="1" w:styleId="DSTOC7-7">
    <w:name w:val="DSTOC7-7"/>
    <w:basedOn w:val="Heading7"/>
    <w:rsid w:val="008A1D64"/>
    <w:pPr>
      <w:outlineLvl w:val="7"/>
    </w:pPr>
  </w:style>
  <w:style w:type="paragraph" w:customStyle="1" w:styleId="DSTOC7-8">
    <w:name w:val="DSTOC7-8"/>
    <w:basedOn w:val="DSTOC6-8"/>
    <w:rsid w:val="008A1D64"/>
  </w:style>
  <w:style w:type="paragraph" w:customStyle="1" w:styleId="DSTOC7-9">
    <w:name w:val="DSTOC7-9"/>
    <w:basedOn w:val="DSTOC6-9"/>
    <w:rsid w:val="008A1D64"/>
  </w:style>
  <w:style w:type="paragraph" w:customStyle="1" w:styleId="DSTOC8-8">
    <w:name w:val="DSTOC8-8"/>
    <w:basedOn w:val="Heading8"/>
    <w:rsid w:val="008A1D64"/>
    <w:pPr>
      <w:outlineLvl w:val="8"/>
    </w:pPr>
  </w:style>
  <w:style w:type="paragraph" w:customStyle="1" w:styleId="DSTOC8-9">
    <w:name w:val="DSTOC8-9"/>
    <w:basedOn w:val="DSTOC7-9"/>
    <w:rsid w:val="008A1D64"/>
  </w:style>
  <w:style w:type="paragraph" w:customStyle="1" w:styleId="DSTOC9-9">
    <w:name w:val="DSTOC9-9"/>
    <w:basedOn w:val="Heading9"/>
    <w:rsid w:val="008A1D64"/>
    <w:pPr>
      <w:outlineLvl w:val="9"/>
    </w:pPr>
  </w:style>
  <w:style w:type="paragraph" w:customStyle="1" w:styleId="TableSpacing">
    <w:name w:val="Table Spacing"/>
    <w:aliases w:val="ts"/>
    <w:basedOn w:val="Normal"/>
    <w:next w:val="Normal"/>
    <w:rsid w:val="008A1D64"/>
    <w:pPr>
      <w:spacing w:before="80" w:after="80" w:line="240" w:lineRule="auto"/>
    </w:pPr>
    <w:rPr>
      <w:sz w:val="8"/>
      <w:szCs w:val="8"/>
    </w:rPr>
  </w:style>
  <w:style w:type="paragraph" w:customStyle="1" w:styleId="AlertLabel">
    <w:name w:val="Alert Label"/>
    <w:aliases w:val="al"/>
    <w:basedOn w:val="Normal"/>
    <w:rsid w:val="008A1D64"/>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8A1D64"/>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A1D64"/>
    <w:pPr>
      <w:ind w:left="720"/>
    </w:pPr>
  </w:style>
  <w:style w:type="paragraph" w:customStyle="1" w:styleId="LabelinList1">
    <w:name w:val="Label in List 1"/>
    <w:aliases w:val="l1"/>
    <w:basedOn w:val="Label"/>
    <w:next w:val="TextinList1"/>
    <w:link w:val="LabelinList1Char"/>
    <w:rsid w:val="008A1D64"/>
    <w:pPr>
      <w:ind w:left="360"/>
    </w:pPr>
  </w:style>
  <w:style w:type="paragraph" w:customStyle="1" w:styleId="TextinList1">
    <w:name w:val="Text in List 1"/>
    <w:aliases w:val="t1"/>
    <w:basedOn w:val="Normal"/>
    <w:rsid w:val="008A1D64"/>
    <w:pPr>
      <w:ind w:left="360"/>
    </w:pPr>
  </w:style>
  <w:style w:type="paragraph" w:customStyle="1" w:styleId="AlertLabelinList1">
    <w:name w:val="Alert Label in List 1"/>
    <w:aliases w:val="al1"/>
    <w:basedOn w:val="AlertLabel"/>
    <w:rsid w:val="008A1D64"/>
    <w:pPr>
      <w:framePr w:wrap="notBeside"/>
      <w:ind w:left="360"/>
    </w:pPr>
  </w:style>
  <w:style w:type="paragraph" w:customStyle="1" w:styleId="FigureinList1">
    <w:name w:val="Figure in List 1"/>
    <w:aliases w:val="fig1"/>
    <w:basedOn w:val="Figure"/>
    <w:next w:val="TextinList1"/>
    <w:rsid w:val="008A1D64"/>
    <w:pPr>
      <w:ind w:left="360"/>
    </w:pPr>
  </w:style>
  <w:style w:type="paragraph" w:styleId="Footer">
    <w:name w:val="footer"/>
    <w:aliases w:val="f"/>
    <w:basedOn w:val="Header"/>
    <w:rsid w:val="008A1D64"/>
    <w:rPr>
      <w:b w:val="0"/>
    </w:rPr>
  </w:style>
  <w:style w:type="paragraph" w:styleId="Header">
    <w:name w:val="header"/>
    <w:aliases w:val="h"/>
    <w:basedOn w:val="Normal"/>
    <w:rsid w:val="008A1D64"/>
    <w:pPr>
      <w:spacing w:after="240"/>
      <w:jc w:val="right"/>
    </w:pPr>
    <w:rPr>
      <w:rFonts w:eastAsia="PMingLiU"/>
      <w:b/>
    </w:rPr>
  </w:style>
  <w:style w:type="paragraph" w:customStyle="1" w:styleId="AlertText">
    <w:name w:val="Alert Text"/>
    <w:aliases w:val="at"/>
    <w:basedOn w:val="Normal"/>
    <w:rsid w:val="008A1D64"/>
    <w:pPr>
      <w:ind w:left="360" w:right="360"/>
    </w:pPr>
  </w:style>
  <w:style w:type="paragraph" w:customStyle="1" w:styleId="AlertTextinList1">
    <w:name w:val="Alert Text in List 1"/>
    <w:aliases w:val="at1"/>
    <w:basedOn w:val="AlertText"/>
    <w:rsid w:val="008A1D64"/>
    <w:pPr>
      <w:ind w:left="720"/>
    </w:pPr>
  </w:style>
  <w:style w:type="paragraph" w:customStyle="1" w:styleId="AlertTextinList2">
    <w:name w:val="Alert Text in List 2"/>
    <w:aliases w:val="at2"/>
    <w:basedOn w:val="AlertText"/>
    <w:rsid w:val="008A1D64"/>
    <w:pPr>
      <w:ind w:left="1080"/>
    </w:pPr>
  </w:style>
  <w:style w:type="paragraph" w:customStyle="1" w:styleId="BulletedList1">
    <w:name w:val="Bulleted List 1"/>
    <w:aliases w:val="bl1"/>
    <w:basedOn w:val="ListBullet"/>
    <w:rsid w:val="008A1D64"/>
    <w:pPr>
      <w:numPr>
        <w:numId w:val="1"/>
      </w:numPr>
    </w:pPr>
  </w:style>
  <w:style w:type="paragraph" w:customStyle="1" w:styleId="BulletedList2">
    <w:name w:val="Bulleted List 2"/>
    <w:aliases w:val="bl2"/>
    <w:basedOn w:val="ListBullet"/>
    <w:link w:val="BulletedList2Char"/>
    <w:rsid w:val="008A1D64"/>
    <w:pPr>
      <w:numPr>
        <w:numId w:val="3"/>
      </w:numPr>
    </w:pPr>
  </w:style>
  <w:style w:type="paragraph" w:customStyle="1" w:styleId="DefinedTerm">
    <w:name w:val="Defined Term"/>
    <w:aliases w:val="dt"/>
    <w:basedOn w:val="Normal"/>
    <w:rsid w:val="008A1D64"/>
    <w:pPr>
      <w:keepNext/>
      <w:spacing w:before="120" w:after="0" w:line="220" w:lineRule="exact"/>
      <w:ind w:right="1440"/>
    </w:pPr>
    <w:rPr>
      <w:b/>
      <w:sz w:val="18"/>
      <w:szCs w:val="18"/>
    </w:rPr>
  </w:style>
  <w:style w:type="paragraph" w:styleId="DocumentMap">
    <w:name w:val="Document Map"/>
    <w:basedOn w:val="Normal"/>
    <w:rsid w:val="008A1D64"/>
    <w:pPr>
      <w:shd w:val="clear" w:color="auto" w:fill="FFFF00"/>
    </w:pPr>
    <w:rPr>
      <w:rFonts w:ascii="Tahoma" w:hAnsi="Tahoma" w:cs="Tahoma"/>
    </w:rPr>
  </w:style>
  <w:style w:type="paragraph" w:customStyle="1" w:styleId="NumberedList1">
    <w:name w:val="Numbered List 1"/>
    <w:aliases w:val="nl1"/>
    <w:basedOn w:val="ListNumber"/>
    <w:rsid w:val="008A1D64"/>
    <w:pPr>
      <w:numPr>
        <w:numId w:val="2"/>
      </w:numPr>
    </w:pPr>
  </w:style>
  <w:style w:type="table" w:customStyle="1" w:styleId="ProcedureTable">
    <w:name w:val="Procedure Table"/>
    <w:aliases w:val="pt"/>
    <w:basedOn w:val="TableNormal"/>
    <w:rsid w:val="008A1D64"/>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8A1D64"/>
    <w:rPr>
      <w:color w:val="auto"/>
      <w:szCs w:val="18"/>
      <w:u w:val="single"/>
    </w:rPr>
  </w:style>
  <w:style w:type="paragraph" w:styleId="IndexHeading">
    <w:name w:val="index heading"/>
    <w:aliases w:val="ih"/>
    <w:basedOn w:val="Heading1"/>
    <w:next w:val="Index1"/>
    <w:rsid w:val="008A1D64"/>
    <w:pPr>
      <w:spacing w:line="300" w:lineRule="exact"/>
      <w:outlineLvl w:val="7"/>
    </w:pPr>
    <w:rPr>
      <w:sz w:val="26"/>
    </w:rPr>
  </w:style>
  <w:style w:type="paragraph" w:styleId="Index1">
    <w:name w:val="index 1"/>
    <w:aliases w:val="idx1"/>
    <w:basedOn w:val="Normal"/>
    <w:rsid w:val="008A1D64"/>
    <w:pPr>
      <w:spacing w:line="220" w:lineRule="exact"/>
      <w:ind w:left="180" w:hanging="180"/>
    </w:pPr>
  </w:style>
  <w:style w:type="table" w:customStyle="1" w:styleId="CodeSection">
    <w:name w:val="Code Section"/>
    <w:aliases w:val="cs"/>
    <w:basedOn w:val="TableNormal"/>
    <w:rsid w:val="008A1D64"/>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A1D64"/>
    <w:pPr>
      <w:spacing w:before="180" w:after="0"/>
      <w:ind w:left="187" w:hanging="187"/>
    </w:pPr>
  </w:style>
  <w:style w:type="paragraph" w:styleId="TOC2">
    <w:name w:val="toc 2"/>
    <w:aliases w:val="toc2"/>
    <w:basedOn w:val="Normal"/>
    <w:next w:val="Normal"/>
    <w:uiPriority w:val="39"/>
    <w:rsid w:val="008A1D64"/>
    <w:pPr>
      <w:spacing w:before="0" w:after="0"/>
      <w:ind w:left="374" w:hanging="187"/>
    </w:pPr>
  </w:style>
  <w:style w:type="paragraph" w:styleId="TOC3">
    <w:name w:val="toc 3"/>
    <w:aliases w:val="toc3"/>
    <w:basedOn w:val="Normal"/>
    <w:next w:val="Normal"/>
    <w:rsid w:val="008A1D64"/>
    <w:pPr>
      <w:spacing w:before="0" w:after="0"/>
      <w:ind w:left="561" w:hanging="187"/>
    </w:pPr>
  </w:style>
  <w:style w:type="paragraph" w:styleId="TOC4">
    <w:name w:val="toc 4"/>
    <w:aliases w:val="toc4"/>
    <w:basedOn w:val="Normal"/>
    <w:next w:val="Normal"/>
    <w:rsid w:val="008A1D64"/>
    <w:pPr>
      <w:spacing w:before="0" w:after="0"/>
      <w:ind w:left="749" w:hanging="187"/>
    </w:pPr>
  </w:style>
  <w:style w:type="paragraph" w:styleId="Index2">
    <w:name w:val="index 2"/>
    <w:aliases w:val="idx2"/>
    <w:basedOn w:val="Index1"/>
    <w:rsid w:val="008A1D64"/>
    <w:pPr>
      <w:ind w:left="540"/>
    </w:pPr>
  </w:style>
  <w:style w:type="paragraph" w:styleId="Index3">
    <w:name w:val="index 3"/>
    <w:aliases w:val="idx3"/>
    <w:basedOn w:val="Index1"/>
    <w:rsid w:val="008A1D64"/>
    <w:pPr>
      <w:ind w:left="900"/>
    </w:pPr>
  </w:style>
  <w:style w:type="character" w:customStyle="1" w:styleId="Bold">
    <w:name w:val="Bold"/>
    <w:aliases w:val="b"/>
    <w:basedOn w:val="DefaultParagraphFont"/>
    <w:rsid w:val="008A1D64"/>
    <w:rPr>
      <w:b/>
      <w:szCs w:val="18"/>
    </w:rPr>
  </w:style>
  <w:style w:type="character" w:customStyle="1" w:styleId="MultilanguageMarkerAuto">
    <w:name w:val="Multilanguage Marker Auto"/>
    <w:aliases w:val="mma"/>
    <w:basedOn w:val="DefaultParagraphFont"/>
    <w:locked/>
    <w:rsid w:val="008A1D64"/>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8A1D64"/>
    <w:rPr>
      <w:b/>
      <w:i/>
      <w:color w:val="auto"/>
      <w:szCs w:val="18"/>
    </w:rPr>
  </w:style>
  <w:style w:type="paragraph" w:customStyle="1" w:styleId="MultilanguageMarkerExplicitBegin">
    <w:name w:val="Multilanguage Marker Explicit Begin"/>
    <w:aliases w:val="mmeb"/>
    <w:basedOn w:val="Normal"/>
    <w:next w:val="Normal"/>
    <w:locked/>
    <w:rsid w:val="008A1D64"/>
    <w:rPr>
      <w:noProof/>
      <w:color w:val="C0C0C0"/>
    </w:rPr>
  </w:style>
  <w:style w:type="paragraph" w:customStyle="1" w:styleId="MultilanguageMarkerExplicitEnd">
    <w:name w:val="Multilanguage Marker Explicit End"/>
    <w:aliases w:val="mmee"/>
    <w:basedOn w:val="MultilanguageMarkerExplicitBegin"/>
    <w:next w:val="Normal"/>
    <w:locked/>
    <w:rsid w:val="008A1D64"/>
  </w:style>
  <w:style w:type="paragraph" w:customStyle="1" w:styleId="CodeReferenceinList1">
    <w:name w:val="Code Reference in List 1"/>
    <w:aliases w:val="cref1"/>
    <w:basedOn w:val="Normal"/>
    <w:locked/>
    <w:rsid w:val="008A1D64"/>
    <w:rPr>
      <w:color w:val="C0C0C0"/>
    </w:rPr>
  </w:style>
  <w:style w:type="character" w:styleId="CommentReference">
    <w:name w:val="annotation reference"/>
    <w:aliases w:val="cr,Used by Word to flag author queries"/>
    <w:basedOn w:val="DefaultParagraphFont"/>
    <w:rsid w:val="008A1D64"/>
    <w:rPr>
      <w:szCs w:val="16"/>
    </w:rPr>
  </w:style>
  <w:style w:type="paragraph" w:styleId="CommentText">
    <w:name w:val="annotation text"/>
    <w:aliases w:val="ct,Used by Word for text of author queries"/>
    <w:basedOn w:val="Normal"/>
    <w:rsid w:val="008A1D64"/>
  </w:style>
  <w:style w:type="character" w:customStyle="1" w:styleId="Italic">
    <w:name w:val="Italic"/>
    <w:aliases w:val="i"/>
    <w:basedOn w:val="DefaultParagraphFont"/>
    <w:rsid w:val="008A1D64"/>
    <w:rPr>
      <w:i/>
      <w:color w:val="auto"/>
      <w:szCs w:val="18"/>
    </w:rPr>
  </w:style>
  <w:style w:type="paragraph" w:customStyle="1" w:styleId="CodeReferenceinList2">
    <w:name w:val="Code Reference in List 2"/>
    <w:aliases w:val="cref2"/>
    <w:basedOn w:val="CodeReferenceinList1"/>
    <w:locked/>
    <w:rsid w:val="008A1D64"/>
    <w:pPr>
      <w:ind w:left="720"/>
    </w:pPr>
  </w:style>
  <w:style w:type="character" w:customStyle="1" w:styleId="Subscript">
    <w:name w:val="Subscript"/>
    <w:aliases w:val="sub"/>
    <w:basedOn w:val="DefaultParagraphFont"/>
    <w:rsid w:val="008A1D64"/>
    <w:rPr>
      <w:color w:val="auto"/>
      <w:szCs w:val="18"/>
      <w:u w:val="none"/>
      <w:vertAlign w:val="subscript"/>
    </w:rPr>
  </w:style>
  <w:style w:type="character" w:customStyle="1" w:styleId="Superscript">
    <w:name w:val="Superscript"/>
    <w:aliases w:val="sup"/>
    <w:basedOn w:val="DefaultParagraphFont"/>
    <w:rsid w:val="008A1D64"/>
    <w:rPr>
      <w:color w:val="auto"/>
      <w:szCs w:val="18"/>
      <w:u w:val="none"/>
      <w:vertAlign w:val="superscript"/>
    </w:rPr>
  </w:style>
  <w:style w:type="table" w:customStyle="1" w:styleId="TablewithHeader">
    <w:name w:val="Table with Header"/>
    <w:aliases w:val="twh"/>
    <w:basedOn w:val="TablewithoutHeader"/>
    <w:rsid w:val="008A1D64"/>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A1D64"/>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8A1D64"/>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8A1D64"/>
    <w:rPr>
      <w:b/>
      <w:bCs/>
    </w:rPr>
  </w:style>
  <w:style w:type="paragraph" w:styleId="BalloonText">
    <w:name w:val="Balloon Text"/>
    <w:basedOn w:val="Normal"/>
    <w:rsid w:val="008A1D64"/>
    <w:rPr>
      <w:rFonts w:ascii="Tahoma" w:hAnsi="Tahoma" w:cs="Tahoma"/>
      <w:sz w:val="16"/>
      <w:szCs w:val="16"/>
    </w:rPr>
  </w:style>
  <w:style w:type="character" w:customStyle="1" w:styleId="UI">
    <w:name w:val="UI"/>
    <w:aliases w:val="ui"/>
    <w:basedOn w:val="DefaultParagraphFont"/>
    <w:rsid w:val="008A1D64"/>
    <w:rPr>
      <w:b/>
      <w:color w:val="auto"/>
      <w:szCs w:val="18"/>
      <w:u w:val="none"/>
    </w:rPr>
  </w:style>
  <w:style w:type="character" w:customStyle="1" w:styleId="ParameterReference">
    <w:name w:val="Parameter Reference"/>
    <w:aliases w:val="pr"/>
    <w:basedOn w:val="DefaultParagraphFont"/>
    <w:locked/>
    <w:rsid w:val="008A1D64"/>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8A1D64"/>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8A1D64"/>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8A1D64"/>
    <w:rPr>
      <w:u w:val="none"/>
    </w:rPr>
  </w:style>
  <w:style w:type="paragraph" w:customStyle="1" w:styleId="CodeReference">
    <w:name w:val="Code Reference"/>
    <w:aliases w:val="cref"/>
    <w:basedOn w:val="Normal"/>
    <w:next w:val="Normal"/>
    <w:locked/>
    <w:rsid w:val="008A1D64"/>
    <w:rPr>
      <w:noProof/>
      <w:color w:val="C0C0C0"/>
      <w:kern w:val="0"/>
    </w:rPr>
  </w:style>
  <w:style w:type="character" w:customStyle="1" w:styleId="LegacyLinkText">
    <w:name w:val="Legacy Link Text"/>
    <w:aliases w:val="llt"/>
    <w:basedOn w:val="LinkText"/>
    <w:rsid w:val="008A1D64"/>
  </w:style>
  <w:style w:type="paragraph" w:customStyle="1" w:styleId="DefinedTerminList1">
    <w:name w:val="Defined Term in List 1"/>
    <w:aliases w:val="dt1"/>
    <w:basedOn w:val="DefinedTerm"/>
    <w:rsid w:val="008A1D64"/>
    <w:pPr>
      <w:ind w:left="360"/>
    </w:pPr>
  </w:style>
  <w:style w:type="paragraph" w:customStyle="1" w:styleId="DefinedTerminList2">
    <w:name w:val="Defined Term in List 2"/>
    <w:aliases w:val="dt2"/>
    <w:basedOn w:val="DefinedTerm"/>
    <w:rsid w:val="008A1D64"/>
    <w:pPr>
      <w:ind w:left="720"/>
    </w:pPr>
  </w:style>
  <w:style w:type="paragraph" w:customStyle="1" w:styleId="TableSpacinginList1">
    <w:name w:val="Table Spacing in List 1"/>
    <w:aliases w:val="ts1"/>
    <w:basedOn w:val="TableSpacing"/>
    <w:next w:val="TextinList1"/>
    <w:rsid w:val="008A1D64"/>
    <w:pPr>
      <w:ind w:left="360"/>
    </w:pPr>
  </w:style>
  <w:style w:type="paragraph" w:customStyle="1" w:styleId="TableSpacinginList2">
    <w:name w:val="Table Spacing in List 2"/>
    <w:aliases w:val="ts2"/>
    <w:basedOn w:val="TableSpacinginList1"/>
    <w:next w:val="TextinList2"/>
    <w:rsid w:val="008A1D64"/>
    <w:pPr>
      <w:ind w:left="720"/>
    </w:pPr>
  </w:style>
  <w:style w:type="table" w:customStyle="1" w:styleId="ProcedureTableinList1">
    <w:name w:val="Procedure Table in List 1"/>
    <w:aliases w:val="pt1"/>
    <w:basedOn w:val="ProcedureTable"/>
    <w:rsid w:val="008A1D64"/>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8A1D64"/>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8A1D64"/>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A1D6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A1D64"/>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8A1D6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8A1D64"/>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A1D64"/>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A1D64"/>
  </w:style>
  <w:style w:type="paragraph" w:customStyle="1" w:styleId="ConditionalBlockinList2">
    <w:name w:val="Conditional Block in List 2"/>
    <w:aliases w:val="cb2"/>
    <w:basedOn w:val="ConditionalBlock"/>
    <w:next w:val="Normal"/>
    <w:locked/>
    <w:rsid w:val="008A1D64"/>
    <w:pPr>
      <w:ind w:left="720"/>
    </w:pPr>
  </w:style>
  <w:style w:type="character" w:customStyle="1" w:styleId="CodeFeaturedElement">
    <w:name w:val="Code Featured Element"/>
    <w:aliases w:val="cfe"/>
    <w:basedOn w:val="DefaultParagraphFont"/>
    <w:locked/>
    <w:rsid w:val="008A1D64"/>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A1D64"/>
    <w:rPr>
      <w:color w:val="C0C0C0"/>
    </w:rPr>
  </w:style>
  <w:style w:type="character" w:customStyle="1" w:styleId="CodeEntityReferenceSpecific">
    <w:name w:val="Code Entity Reference Specific"/>
    <w:aliases w:val="cers"/>
    <w:basedOn w:val="CodeEntityReference"/>
    <w:locked/>
    <w:rsid w:val="008A1D64"/>
  </w:style>
  <w:style w:type="character" w:customStyle="1" w:styleId="CodeEntityReferenceQualifiedSpecific">
    <w:name w:val="Code Entity Reference Qualified Specific"/>
    <w:aliases w:val="cerqs"/>
    <w:basedOn w:val="CodeEntityReference"/>
    <w:locked/>
    <w:rsid w:val="008A1D64"/>
    <w:rPr>
      <w:u w:val="none"/>
    </w:rPr>
  </w:style>
  <w:style w:type="table" w:customStyle="1" w:styleId="CodeSectioninList1">
    <w:name w:val="Code Section in List 1"/>
    <w:aliases w:val="cs1"/>
    <w:basedOn w:val="CodeSection"/>
    <w:rsid w:val="008A1D64"/>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8A1D64"/>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8A1D64"/>
    <w:pPr>
      <w:numPr>
        <w:numId w:val="17"/>
      </w:numPr>
    </w:pPr>
  </w:style>
  <w:style w:type="paragraph" w:styleId="BlockText">
    <w:name w:val="Block Text"/>
    <w:basedOn w:val="Normal"/>
    <w:rsid w:val="008A1D64"/>
    <w:pPr>
      <w:spacing w:after="120"/>
      <w:ind w:left="1440" w:right="1440"/>
    </w:pPr>
  </w:style>
  <w:style w:type="paragraph" w:styleId="BodyText">
    <w:name w:val="Body Text"/>
    <w:basedOn w:val="Normal"/>
    <w:rsid w:val="008A1D64"/>
    <w:pPr>
      <w:spacing w:after="120"/>
    </w:pPr>
  </w:style>
  <w:style w:type="paragraph" w:styleId="BodyText2">
    <w:name w:val="Body Text 2"/>
    <w:basedOn w:val="Normal"/>
    <w:rsid w:val="008A1D64"/>
    <w:pPr>
      <w:spacing w:after="120" w:line="480" w:lineRule="auto"/>
    </w:pPr>
  </w:style>
  <w:style w:type="paragraph" w:styleId="BodyText3">
    <w:name w:val="Body Text 3"/>
    <w:basedOn w:val="Normal"/>
    <w:rsid w:val="008A1D64"/>
    <w:pPr>
      <w:spacing w:after="120"/>
    </w:pPr>
    <w:rPr>
      <w:sz w:val="16"/>
      <w:szCs w:val="16"/>
    </w:rPr>
  </w:style>
  <w:style w:type="paragraph" w:styleId="BodyTextFirstIndent">
    <w:name w:val="Body Text First Indent"/>
    <w:basedOn w:val="BodyText"/>
    <w:rsid w:val="008A1D64"/>
    <w:pPr>
      <w:ind w:firstLine="210"/>
    </w:pPr>
  </w:style>
  <w:style w:type="paragraph" w:styleId="BodyTextIndent">
    <w:name w:val="Body Text Indent"/>
    <w:basedOn w:val="Normal"/>
    <w:rsid w:val="008A1D64"/>
    <w:pPr>
      <w:spacing w:after="120"/>
      <w:ind w:left="360"/>
    </w:pPr>
  </w:style>
  <w:style w:type="paragraph" w:styleId="BodyTextFirstIndent2">
    <w:name w:val="Body Text First Indent 2"/>
    <w:basedOn w:val="BodyTextIndent"/>
    <w:rsid w:val="008A1D64"/>
    <w:pPr>
      <w:ind w:firstLine="210"/>
    </w:pPr>
  </w:style>
  <w:style w:type="paragraph" w:styleId="BodyTextIndent2">
    <w:name w:val="Body Text Indent 2"/>
    <w:basedOn w:val="Normal"/>
    <w:rsid w:val="008A1D64"/>
    <w:pPr>
      <w:spacing w:after="120" w:line="480" w:lineRule="auto"/>
      <w:ind w:left="360"/>
    </w:pPr>
  </w:style>
  <w:style w:type="paragraph" w:styleId="BodyTextIndent3">
    <w:name w:val="Body Text Indent 3"/>
    <w:basedOn w:val="Normal"/>
    <w:rsid w:val="008A1D64"/>
    <w:pPr>
      <w:spacing w:after="120"/>
      <w:ind w:left="360"/>
    </w:pPr>
    <w:rPr>
      <w:sz w:val="16"/>
      <w:szCs w:val="16"/>
    </w:rPr>
  </w:style>
  <w:style w:type="paragraph" w:styleId="Closing">
    <w:name w:val="Closing"/>
    <w:basedOn w:val="Normal"/>
    <w:rsid w:val="008A1D64"/>
    <w:pPr>
      <w:ind w:left="4320"/>
    </w:pPr>
  </w:style>
  <w:style w:type="paragraph" w:styleId="Date">
    <w:name w:val="Date"/>
    <w:basedOn w:val="Normal"/>
    <w:next w:val="Normal"/>
    <w:rsid w:val="008A1D64"/>
  </w:style>
  <w:style w:type="paragraph" w:styleId="E-mailSignature">
    <w:name w:val="E-mail Signature"/>
    <w:basedOn w:val="Normal"/>
    <w:rsid w:val="008A1D64"/>
  </w:style>
  <w:style w:type="character" w:styleId="Emphasis">
    <w:name w:val="Emphasis"/>
    <w:basedOn w:val="DefaultParagraphFont"/>
    <w:qFormat/>
    <w:rsid w:val="008A1D64"/>
    <w:rPr>
      <w:i/>
      <w:iCs/>
    </w:rPr>
  </w:style>
  <w:style w:type="paragraph" w:styleId="EnvelopeAddress">
    <w:name w:val="envelope address"/>
    <w:basedOn w:val="Normal"/>
    <w:rsid w:val="008A1D64"/>
    <w:pPr>
      <w:framePr w:w="7920" w:h="1980" w:hRule="exact" w:hSpace="180" w:wrap="auto" w:hAnchor="page" w:xAlign="center" w:yAlign="bottom"/>
      <w:ind w:left="2880"/>
    </w:pPr>
    <w:rPr>
      <w:sz w:val="24"/>
      <w:szCs w:val="24"/>
    </w:rPr>
  </w:style>
  <w:style w:type="paragraph" w:styleId="EnvelopeReturn">
    <w:name w:val="envelope return"/>
    <w:basedOn w:val="Normal"/>
    <w:rsid w:val="008A1D64"/>
  </w:style>
  <w:style w:type="character" w:styleId="FollowedHyperlink">
    <w:name w:val="FollowedHyperlink"/>
    <w:basedOn w:val="DefaultParagraphFont"/>
    <w:rsid w:val="008A1D64"/>
    <w:rPr>
      <w:color w:val="800080"/>
      <w:u w:val="single"/>
    </w:rPr>
  </w:style>
  <w:style w:type="character" w:styleId="HTMLAcronym">
    <w:name w:val="HTML Acronym"/>
    <w:basedOn w:val="DefaultParagraphFont"/>
    <w:rsid w:val="008A1D64"/>
  </w:style>
  <w:style w:type="paragraph" w:styleId="HTMLAddress">
    <w:name w:val="HTML Address"/>
    <w:basedOn w:val="Normal"/>
    <w:rsid w:val="008A1D64"/>
    <w:rPr>
      <w:i/>
      <w:iCs/>
    </w:rPr>
  </w:style>
  <w:style w:type="character" w:styleId="HTMLCite">
    <w:name w:val="HTML Cite"/>
    <w:basedOn w:val="DefaultParagraphFont"/>
    <w:rsid w:val="008A1D64"/>
    <w:rPr>
      <w:i/>
      <w:iCs/>
    </w:rPr>
  </w:style>
  <w:style w:type="character" w:styleId="HTMLCode">
    <w:name w:val="HTML Code"/>
    <w:basedOn w:val="DefaultParagraphFont"/>
    <w:rsid w:val="008A1D64"/>
    <w:rPr>
      <w:rFonts w:ascii="Courier New" w:hAnsi="Courier New"/>
      <w:sz w:val="20"/>
      <w:szCs w:val="20"/>
    </w:rPr>
  </w:style>
  <w:style w:type="character" w:styleId="HTMLDefinition">
    <w:name w:val="HTML Definition"/>
    <w:basedOn w:val="DefaultParagraphFont"/>
    <w:rsid w:val="008A1D64"/>
    <w:rPr>
      <w:i/>
      <w:iCs/>
    </w:rPr>
  </w:style>
  <w:style w:type="character" w:styleId="HTMLKeyboard">
    <w:name w:val="HTML Keyboard"/>
    <w:basedOn w:val="DefaultParagraphFont"/>
    <w:rsid w:val="008A1D64"/>
    <w:rPr>
      <w:rFonts w:ascii="Courier New" w:hAnsi="Courier New"/>
      <w:sz w:val="20"/>
      <w:szCs w:val="20"/>
    </w:rPr>
  </w:style>
  <w:style w:type="paragraph" w:styleId="HTMLPreformatted">
    <w:name w:val="HTML Preformatted"/>
    <w:basedOn w:val="Normal"/>
    <w:rsid w:val="008A1D64"/>
    <w:rPr>
      <w:rFonts w:ascii="Courier New" w:hAnsi="Courier New"/>
    </w:rPr>
  </w:style>
  <w:style w:type="character" w:styleId="HTMLSample">
    <w:name w:val="HTML Sample"/>
    <w:basedOn w:val="DefaultParagraphFont"/>
    <w:rsid w:val="008A1D64"/>
    <w:rPr>
      <w:rFonts w:ascii="Courier New" w:hAnsi="Courier New"/>
    </w:rPr>
  </w:style>
  <w:style w:type="character" w:styleId="HTMLTypewriter">
    <w:name w:val="HTML Typewriter"/>
    <w:basedOn w:val="DefaultParagraphFont"/>
    <w:rsid w:val="008A1D64"/>
    <w:rPr>
      <w:rFonts w:ascii="Courier New" w:hAnsi="Courier New"/>
      <w:sz w:val="20"/>
      <w:szCs w:val="20"/>
    </w:rPr>
  </w:style>
  <w:style w:type="character" w:styleId="HTMLVariable">
    <w:name w:val="HTML Variable"/>
    <w:basedOn w:val="DefaultParagraphFont"/>
    <w:rsid w:val="008A1D64"/>
    <w:rPr>
      <w:i/>
      <w:iCs/>
    </w:rPr>
  </w:style>
  <w:style w:type="character" w:styleId="LineNumber">
    <w:name w:val="line number"/>
    <w:basedOn w:val="DefaultParagraphFont"/>
    <w:rsid w:val="008A1D64"/>
  </w:style>
  <w:style w:type="paragraph" w:styleId="List">
    <w:name w:val="List"/>
    <w:basedOn w:val="Normal"/>
    <w:rsid w:val="008A1D64"/>
    <w:pPr>
      <w:ind w:left="360" w:hanging="360"/>
    </w:pPr>
  </w:style>
  <w:style w:type="paragraph" w:styleId="List2">
    <w:name w:val="List 2"/>
    <w:basedOn w:val="Normal"/>
    <w:rsid w:val="008A1D64"/>
    <w:pPr>
      <w:ind w:left="720" w:hanging="360"/>
    </w:pPr>
  </w:style>
  <w:style w:type="paragraph" w:styleId="List3">
    <w:name w:val="List 3"/>
    <w:basedOn w:val="Normal"/>
    <w:rsid w:val="008A1D64"/>
    <w:pPr>
      <w:ind w:left="1080" w:hanging="360"/>
    </w:pPr>
  </w:style>
  <w:style w:type="paragraph" w:styleId="List4">
    <w:name w:val="List 4"/>
    <w:basedOn w:val="Normal"/>
    <w:rsid w:val="008A1D64"/>
    <w:pPr>
      <w:ind w:left="1440" w:hanging="360"/>
    </w:pPr>
  </w:style>
  <w:style w:type="paragraph" w:styleId="List5">
    <w:name w:val="List 5"/>
    <w:basedOn w:val="Normal"/>
    <w:rsid w:val="008A1D64"/>
    <w:pPr>
      <w:ind w:left="1800" w:hanging="360"/>
    </w:pPr>
  </w:style>
  <w:style w:type="paragraph" w:styleId="ListBullet">
    <w:name w:val="List Bullet"/>
    <w:basedOn w:val="Normal"/>
    <w:link w:val="ListBulletChar"/>
    <w:rsid w:val="008A1D64"/>
    <w:pPr>
      <w:tabs>
        <w:tab w:val="num" w:pos="360"/>
      </w:tabs>
      <w:ind w:left="360" w:hanging="360"/>
    </w:pPr>
  </w:style>
  <w:style w:type="paragraph" w:styleId="ListBullet2">
    <w:name w:val="List Bullet 2"/>
    <w:basedOn w:val="Normal"/>
    <w:rsid w:val="008A1D64"/>
    <w:pPr>
      <w:tabs>
        <w:tab w:val="num" w:pos="720"/>
      </w:tabs>
      <w:ind w:left="720" w:hanging="360"/>
    </w:pPr>
  </w:style>
  <w:style w:type="paragraph" w:styleId="ListBullet3">
    <w:name w:val="List Bullet 3"/>
    <w:basedOn w:val="Normal"/>
    <w:rsid w:val="008A1D64"/>
    <w:pPr>
      <w:tabs>
        <w:tab w:val="num" w:pos="1080"/>
      </w:tabs>
      <w:ind w:left="1080" w:hanging="360"/>
    </w:pPr>
  </w:style>
  <w:style w:type="paragraph" w:styleId="ListBullet4">
    <w:name w:val="List Bullet 4"/>
    <w:basedOn w:val="Normal"/>
    <w:rsid w:val="008A1D64"/>
    <w:pPr>
      <w:tabs>
        <w:tab w:val="num" w:pos="1440"/>
      </w:tabs>
      <w:ind w:left="1440" w:hanging="360"/>
    </w:pPr>
  </w:style>
  <w:style w:type="paragraph" w:styleId="ListBullet5">
    <w:name w:val="List Bullet 5"/>
    <w:basedOn w:val="Normal"/>
    <w:rsid w:val="008A1D64"/>
    <w:pPr>
      <w:tabs>
        <w:tab w:val="num" w:pos="1800"/>
      </w:tabs>
      <w:ind w:left="1800" w:hanging="360"/>
    </w:pPr>
  </w:style>
  <w:style w:type="paragraph" w:styleId="ListContinue">
    <w:name w:val="List Continue"/>
    <w:basedOn w:val="Normal"/>
    <w:rsid w:val="008A1D64"/>
    <w:pPr>
      <w:spacing w:after="120"/>
      <w:ind w:left="360"/>
    </w:pPr>
  </w:style>
  <w:style w:type="paragraph" w:styleId="ListContinue2">
    <w:name w:val="List Continue 2"/>
    <w:basedOn w:val="Normal"/>
    <w:rsid w:val="008A1D64"/>
    <w:pPr>
      <w:spacing w:after="120"/>
      <w:ind w:left="720"/>
    </w:pPr>
  </w:style>
  <w:style w:type="paragraph" w:styleId="ListContinue3">
    <w:name w:val="List Continue 3"/>
    <w:basedOn w:val="Normal"/>
    <w:rsid w:val="008A1D64"/>
    <w:pPr>
      <w:spacing w:after="120"/>
      <w:ind w:left="1080"/>
    </w:pPr>
  </w:style>
  <w:style w:type="paragraph" w:styleId="ListContinue4">
    <w:name w:val="List Continue 4"/>
    <w:basedOn w:val="Normal"/>
    <w:rsid w:val="008A1D64"/>
    <w:pPr>
      <w:spacing w:after="120"/>
      <w:ind w:left="1440"/>
    </w:pPr>
  </w:style>
  <w:style w:type="paragraph" w:styleId="ListContinue5">
    <w:name w:val="List Continue 5"/>
    <w:basedOn w:val="Normal"/>
    <w:rsid w:val="008A1D64"/>
    <w:pPr>
      <w:spacing w:after="120"/>
      <w:ind w:left="1800"/>
    </w:pPr>
  </w:style>
  <w:style w:type="paragraph" w:styleId="ListNumber">
    <w:name w:val="List Number"/>
    <w:basedOn w:val="Normal"/>
    <w:rsid w:val="008A1D64"/>
    <w:pPr>
      <w:tabs>
        <w:tab w:val="num" w:pos="360"/>
      </w:tabs>
      <w:ind w:left="360" w:hanging="360"/>
    </w:pPr>
  </w:style>
  <w:style w:type="paragraph" w:styleId="ListNumber2">
    <w:name w:val="List Number 2"/>
    <w:basedOn w:val="Normal"/>
    <w:rsid w:val="008A1D64"/>
    <w:pPr>
      <w:tabs>
        <w:tab w:val="num" w:pos="720"/>
      </w:tabs>
      <w:ind w:left="720" w:hanging="360"/>
    </w:pPr>
  </w:style>
  <w:style w:type="paragraph" w:styleId="ListNumber3">
    <w:name w:val="List Number 3"/>
    <w:basedOn w:val="Normal"/>
    <w:rsid w:val="008A1D64"/>
    <w:pPr>
      <w:tabs>
        <w:tab w:val="num" w:pos="1080"/>
      </w:tabs>
      <w:ind w:left="1080" w:hanging="360"/>
    </w:pPr>
  </w:style>
  <w:style w:type="paragraph" w:styleId="ListNumber4">
    <w:name w:val="List Number 4"/>
    <w:basedOn w:val="Normal"/>
    <w:rsid w:val="008A1D64"/>
    <w:pPr>
      <w:tabs>
        <w:tab w:val="num" w:pos="1440"/>
      </w:tabs>
      <w:ind w:left="1440" w:hanging="360"/>
    </w:pPr>
  </w:style>
  <w:style w:type="paragraph" w:styleId="ListNumber5">
    <w:name w:val="List Number 5"/>
    <w:basedOn w:val="Normal"/>
    <w:rsid w:val="008A1D64"/>
    <w:pPr>
      <w:tabs>
        <w:tab w:val="num" w:pos="1800"/>
      </w:tabs>
      <w:ind w:left="1800" w:hanging="360"/>
    </w:pPr>
  </w:style>
  <w:style w:type="paragraph" w:styleId="MessageHeader">
    <w:name w:val="Message Header"/>
    <w:basedOn w:val="Normal"/>
    <w:rsid w:val="008A1D6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A1D64"/>
    <w:rPr>
      <w:rFonts w:ascii="Times New Roman" w:hAnsi="Times New Roman"/>
      <w:szCs w:val="24"/>
    </w:rPr>
  </w:style>
  <w:style w:type="paragraph" w:styleId="NormalIndent">
    <w:name w:val="Normal Indent"/>
    <w:basedOn w:val="Normal"/>
    <w:rsid w:val="008A1D64"/>
    <w:pPr>
      <w:ind w:left="720"/>
    </w:pPr>
  </w:style>
  <w:style w:type="paragraph" w:styleId="NoteHeading">
    <w:name w:val="Note Heading"/>
    <w:basedOn w:val="Normal"/>
    <w:next w:val="Normal"/>
    <w:rsid w:val="008A1D64"/>
  </w:style>
  <w:style w:type="paragraph" w:styleId="PlainText">
    <w:name w:val="Plain Text"/>
    <w:basedOn w:val="Normal"/>
    <w:rsid w:val="008A1D64"/>
    <w:rPr>
      <w:rFonts w:ascii="Courier New" w:hAnsi="Courier New"/>
    </w:rPr>
  </w:style>
  <w:style w:type="paragraph" w:styleId="Salutation">
    <w:name w:val="Salutation"/>
    <w:basedOn w:val="Normal"/>
    <w:next w:val="Normal"/>
    <w:rsid w:val="008A1D64"/>
  </w:style>
  <w:style w:type="paragraph" w:styleId="Signature">
    <w:name w:val="Signature"/>
    <w:basedOn w:val="Normal"/>
    <w:rsid w:val="008A1D64"/>
    <w:pPr>
      <w:ind w:left="4320"/>
    </w:pPr>
  </w:style>
  <w:style w:type="character" w:styleId="Strong">
    <w:name w:val="Strong"/>
    <w:basedOn w:val="DefaultParagraphFont"/>
    <w:qFormat/>
    <w:rsid w:val="008A1D64"/>
    <w:rPr>
      <w:b/>
      <w:bCs/>
    </w:rPr>
  </w:style>
  <w:style w:type="table" w:styleId="Table3Deffects1">
    <w:name w:val="Table 3D effects 1"/>
    <w:basedOn w:val="TableNormal"/>
    <w:rsid w:val="008A1D64"/>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1D64"/>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1D64"/>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1D6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1D6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1D64"/>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1D64"/>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1D64"/>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1D64"/>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1D64"/>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1D64"/>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1D64"/>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1D64"/>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1D64"/>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1D64"/>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1D64"/>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1D64"/>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1D6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1D6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1D64"/>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1D64"/>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1D64"/>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1D6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1D6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1D64"/>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1D64"/>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1D64"/>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1D64"/>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1D64"/>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1D6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1D6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1D6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1D64"/>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1D6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1D6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1D64"/>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1D64"/>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1D6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1D64"/>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1D64"/>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1D6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1D64"/>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1D64"/>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1D64"/>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A1D64"/>
    <w:pPr>
      <w:jc w:val="center"/>
      <w:outlineLvl w:val="1"/>
    </w:pPr>
    <w:rPr>
      <w:sz w:val="24"/>
      <w:szCs w:val="24"/>
    </w:rPr>
  </w:style>
  <w:style w:type="paragraph" w:styleId="Title">
    <w:name w:val="Title"/>
    <w:basedOn w:val="Normal"/>
    <w:qFormat/>
    <w:rsid w:val="008A1D64"/>
    <w:pPr>
      <w:spacing w:before="240"/>
      <w:jc w:val="center"/>
      <w:outlineLvl w:val="0"/>
    </w:pPr>
    <w:rPr>
      <w:b/>
      <w:bCs/>
      <w:kern w:val="28"/>
      <w:sz w:val="32"/>
      <w:szCs w:val="32"/>
    </w:rPr>
  </w:style>
  <w:style w:type="character" w:customStyle="1" w:styleId="System">
    <w:name w:val="System"/>
    <w:aliases w:val="sys"/>
    <w:basedOn w:val="DefaultParagraphFont"/>
    <w:locked/>
    <w:rsid w:val="008A1D64"/>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8A1D64"/>
    <w:rPr>
      <w:b/>
      <w:color w:val="auto"/>
      <w:szCs w:val="18"/>
      <w:u w:val="none"/>
    </w:rPr>
  </w:style>
  <w:style w:type="character" w:customStyle="1" w:styleId="UnmanagedCodeEntityReference">
    <w:name w:val="Unmanaged Code Entity Reference"/>
    <w:aliases w:val="ucer"/>
    <w:basedOn w:val="DefaultParagraphFont"/>
    <w:locked/>
    <w:rsid w:val="008A1D64"/>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8A1D64"/>
    <w:rPr>
      <w:b/>
      <w:szCs w:val="18"/>
    </w:rPr>
  </w:style>
  <w:style w:type="character" w:customStyle="1" w:styleId="Placeholder">
    <w:name w:val="Placeholder"/>
    <w:aliases w:val="ph"/>
    <w:basedOn w:val="DefaultParagraphFont"/>
    <w:rsid w:val="008A1D64"/>
    <w:rPr>
      <w:i/>
      <w:color w:val="auto"/>
      <w:szCs w:val="18"/>
      <w:u w:val="none"/>
    </w:rPr>
  </w:style>
  <w:style w:type="character" w:customStyle="1" w:styleId="Math">
    <w:name w:val="Math"/>
    <w:aliases w:val="m"/>
    <w:basedOn w:val="DefaultParagraphFont"/>
    <w:locked/>
    <w:rsid w:val="008A1D64"/>
    <w:rPr>
      <w:color w:val="C0C0C0"/>
      <w:szCs w:val="18"/>
      <w:u w:val="none"/>
      <w:bdr w:val="none" w:sz="0" w:space="0" w:color="auto"/>
      <w:shd w:val="clear" w:color="auto" w:fill="auto"/>
    </w:rPr>
  </w:style>
  <w:style w:type="character" w:customStyle="1" w:styleId="NewTerm">
    <w:name w:val="New Term"/>
    <w:aliases w:val="nt"/>
    <w:basedOn w:val="DefaultParagraphFont"/>
    <w:locked/>
    <w:rsid w:val="008A1D64"/>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A1D64"/>
    <w:rPr>
      <w:color w:val="C0C0C0"/>
    </w:rPr>
  </w:style>
  <w:style w:type="paragraph" w:customStyle="1" w:styleId="BulletedDynamicLinkinList2">
    <w:name w:val="Bulleted Dynamic Link in List 2"/>
    <w:basedOn w:val="Normal"/>
    <w:locked/>
    <w:rsid w:val="008A1D64"/>
    <w:rPr>
      <w:color w:val="C0C0C0"/>
    </w:rPr>
  </w:style>
  <w:style w:type="paragraph" w:customStyle="1" w:styleId="BulletedDynamicLink">
    <w:name w:val="Bulleted Dynamic Link"/>
    <w:basedOn w:val="Normal"/>
    <w:locked/>
    <w:rsid w:val="008A1D64"/>
    <w:rPr>
      <w:color w:val="C0C0C0"/>
    </w:rPr>
  </w:style>
  <w:style w:type="character" w:customStyle="1" w:styleId="Heading6Char">
    <w:name w:val="Heading 6 Char"/>
    <w:aliases w:val="h6 Char"/>
    <w:basedOn w:val="DefaultParagraphFont"/>
    <w:link w:val="Heading6"/>
    <w:rsid w:val="008A1D64"/>
    <w:rPr>
      <w:rFonts w:ascii="Gulim" w:eastAsia="Gulim" w:hAnsi="Gulim"/>
      <w:b/>
      <w:kern w:val="24"/>
    </w:rPr>
  </w:style>
  <w:style w:type="character" w:customStyle="1" w:styleId="LabelChar">
    <w:name w:val="Label Char"/>
    <w:aliases w:val="l Char"/>
    <w:basedOn w:val="DefaultParagraphFont"/>
    <w:link w:val="Label"/>
    <w:rsid w:val="008A1D64"/>
    <w:rPr>
      <w:rFonts w:ascii="Gulim" w:eastAsia="Gulim" w:hAnsi="Gulim"/>
      <w:b/>
      <w:kern w:val="24"/>
    </w:rPr>
  </w:style>
  <w:style w:type="character" w:customStyle="1" w:styleId="Heading5Char">
    <w:name w:val="Heading 5 Char"/>
    <w:aliases w:val="h5 Char"/>
    <w:basedOn w:val="LabelChar"/>
    <w:link w:val="Heading5"/>
    <w:rsid w:val="008A1D64"/>
    <w:rPr>
      <w:rFonts w:ascii="Gulim" w:eastAsia="Gulim" w:hAnsi="Gulim"/>
      <w:b/>
      <w:szCs w:val="40"/>
    </w:rPr>
  </w:style>
  <w:style w:type="character" w:customStyle="1" w:styleId="Heading1Char">
    <w:name w:val="Heading 1 Char"/>
    <w:aliases w:val="h1 Char"/>
    <w:basedOn w:val="DefaultParagraphFont"/>
    <w:link w:val="Heading1"/>
    <w:rsid w:val="008A1D64"/>
    <w:rPr>
      <w:rFonts w:ascii="Gulim" w:eastAsia="Gulim" w:hAnsi="Gulim"/>
      <w:b/>
      <w:kern w:val="24"/>
      <w:sz w:val="40"/>
      <w:szCs w:val="40"/>
    </w:rPr>
  </w:style>
  <w:style w:type="character" w:customStyle="1" w:styleId="LabelinList1Char">
    <w:name w:val="Label in List 1 Char"/>
    <w:aliases w:val="l1 Char"/>
    <w:basedOn w:val="LabelChar"/>
    <w:link w:val="LabelinList1"/>
    <w:rsid w:val="008A1D64"/>
  </w:style>
  <w:style w:type="paragraph" w:customStyle="1" w:styleId="Strikethrough">
    <w:name w:val="Strikethrough"/>
    <w:aliases w:val="strike"/>
    <w:basedOn w:val="Normal"/>
    <w:rsid w:val="008A1D64"/>
    <w:rPr>
      <w:strike/>
    </w:rPr>
  </w:style>
  <w:style w:type="paragraph" w:customStyle="1" w:styleId="TableFootnote">
    <w:name w:val="Table Footnote"/>
    <w:aliases w:val="tf"/>
    <w:basedOn w:val="Normal"/>
    <w:rsid w:val="008A1D64"/>
    <w:pPr>
      <w:spacing w:before="80" w:after="80"/>
      <w:ind w:left="216" w:hanging="216"/>
    </w:pPr>
  </w:style>
  <w:style w:type="paragraph" w:customStyle="1" w:styleId="TableFootnoteinList1">
    <w:name w:val="Table Footnote in List 1"/>
    <w:aliases w:val="tf1"/>
    <w:basedOn w:val="TableFootnote"/>
    <w:rsid w:val="008A1D64"/>
    <w:pPr>
      <w:ind w:left="576"/>
    </w:pPr>
  </w:style>
  <w:style w:type="paragraph" w:customStyle="1" w:styleId="TableFootnoteinList2">
    <w:name w:val="Table Footnote in List 2"/>
    <w:aliases w:val="tf2"/>
    <w:basedOn w:val="TableFootnote"/>
    <w:rsid w:val="008A1D64"/>
    <w:pPr>
      <w:ind w:left="936"/>
    </w:pPr>
  </w:style>
  <w:style w:type="character" w:customStyle="1" w:styleId="DynamicLink">
    <w:name w:val="Dynamic Link"/>
    <w:aliases w:val="dl"/>
    <w:basedOn w:val="DefaultParagraphFont"/>
    <w:locked/>
    <w:rsid w:val="008A1D64"/>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A1D64"/>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8A1D64"/>
    <w:rPr>
      <w:color w:val="C0C0C0"/>
    </w:rPr>
  </w:style>
  <w:style w:type="paragraph" w:customStyle="1" w:styleId="PrintDivisionNumber">
    <w:name w:val="Print Division Number"/>
    <w:aliases w:val="pdn"/>
    <w:basedOn w:val="Normal"/>
    <w:locked/>
    <w:rsid w:val="008A1D64"/>
    <w:pPr>
      <w:spacing w:before="0" w:after="0" w:line="240" w:lineRule="auto"/>
    </w:pPr>
    <w:rPr>
      <w:color w:val="C0C0C0"/>
    </w:rPr>
  </w:style>
  <w:style w:type="paragraph" w:customStyle="1" w:styleId="PrintDivisionTitle">
    <w:name w:val="Print Division Title"/>
    <w:aliases w:val="pdt"/>
    <w:basedOn w:val="Normal"/>
    <w:locked/>
    <w:rsid w:val="008A1D64"/>
    <w:pPr>
      <w:spacing w:before="0" w:after="0" w:line="240" w:lineRule="auto"/>
    </w:pPr>
    <w:rPr>
      <w:color w:val="C0C0C0"/>
    </w:rPr>
  </w:style>
  <w:style w:type="paragraph" w:customStyle="1" w:styleId="PrintMSCorp">
    <w:name w:val="Print MS Corp"/>
    <w:aliases w:val="pms"/>
    <w:basedOn w:val="Normal"/>
    <w:locked/>
    <w:rsid w:val="008A1D64"/>
    <w:pPr>
      <w:spacing w:before="0" w:after="0" w:line="240" w:lineRule="auto"/>
    </w:pPr>
    <w:rPr>
      <w:color w:val="C0C0C0"/>
    </w:rPr>
  </w:style>
  <w:style w:type="paragraph" w:customStyle="1" w:styleId="RevisionHistory">
    <w:name w:val="Revision History"/>
    <w:aliases w:val="rh"/>
    <w:basedOn w:val="Normal"/>
    <w:locked/>
    <w:rsid w:val="008A1D64"/>
    <w:pPr>
      <w:spacing w:before="0" w:after="0" w:line="240" w:lineRule="auto"/>
    </w:pPr>
    <w:rPr>
      <w:color w:val="C0C0C0"/>
    </w:rPr>
  </w:style>
  <w:style w:type="character" w:customStyle="1" w:styleId="SV">
    <w:name w:val="SV"/>
    <w:basedOn w:val="DefaultParagraphFont"/>
    <w:locked/>
    <w:rsid w:val="008A1D64"/>
    <w:rPr>
      <w:rFonts w:ascii="Arial" w:hAnsi="Arial"/>
      <w:color w:val="C0C0C0"/>
      <w:sz w:val="20"/>
      <w:szCs w:val="18"/>
      <w:bdr w:val="none" w:sz="0" w:space="0" w:color="auto"/>
      <w:shd w:val="clear" w:color="auto" w:fill="auto"/>
    </w:rPr>
  </w:style>
  <w:style w:type="character" w:styleId="Hyperlink">
    <w:name w:val="Hyperlink"/>
    <w:basedOn w:val="DefaultParagraphFont"/>
    <w:rsid w:val="008A1D64"/>
    <w:rPr>
      <w:color w:val="0000FF"/>
      <w:sz w:val="20"/>
      <w:szCs w:val="18"/>
      <w:u w:val="single"/>
    </w:rPr>
  </w:style>
  <w:style w:type="paragraph" w:customStyle="1" w:styleId="Copyright">
    <w:name w:val="Copyright"/>
    <w:aliases w:val="copy"/>
    <w:basedOn w:val="Normal"/>
    <w:rsid w:val="008A1D6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A1D64"/>
    <w:pPr>
      <w:framePr w:wrap="notBeside"/>
      <w:ind w:left="720"/>
    </w:pPr>
  </w:style>
  <w:style w:type="paragraph" w:customStyle="1" w:styleId="ProcedureTitle">
    <w:name w:val="Procedure Title"/>
    <w:aliases w:val="prt"/>
    <w:basedOn w:val="Normal"/>
    <w:rsid w:val="008A1D64"/>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A1D64"/>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8A1D64"/>
    <w:rPr>
      <w:rFonts w:ascii="Gulim" w:hAnsi="Gulim"/>
      <w:noProof/>
      <w:color w:val="000000" w:themeColor="text1"/>
      <w:sz w:val="16"/>
      <w:szCs w:val="16"/>
    </w:rPr>
  </w:style>
  <w:style w:type="character" w:customStyle="1" w:styleId="ListBulletChar">
    <w:name w:val="List Bullet Char"/>
    <w:basedOn w:val="DefaultParagraphFont"/>
    <w:link w:val="ListBullet"/>
    <w:rsid w:val="008A1D64"/>
    <w:rPr>
      <w:rFonts w:ascii="Gulim" w:eastAsia="Gulim" w:hAnsi="Gulim"/>
      <w:kern w:val="24"/>
    </w:rPr>
  </w:style>
  <w:style w:type="character" w:customStyle="1" w:styleId="BulletedList2Char">
    <w:name w:val="Bulleted List 2 Char"/>
    <w:aliases w:val="bl2 Char Char"/>
    <w:basedOn w:val="ListBulletChar"/>
    <w:link w:val="BulletedList2"/>
    <w:rsid w:val="008A1D64"/>
  </w:style>
  <w:style w:type="paragraph" w:styleId="TOC5">
    <w:name w:val="toc 5"/>
    <w:aliases w:val="toc5"/>
    <w:basedOn w:val="Normal"/>
    <w:next w:val="Normal"/>
    <w:rsid w:val="008A1D64"/>
    <w:pPr>
      <w:spacing w:before="0" w:after="0"/>
      <w:ind w:left="936" w:hanging="187"/>
    </w:pPr>
  </w:style>
  <w:style w:type="paragraph" w:customStyle="1" w:styleId="PageHeader">
    <w:name w:val="Page Header"/>
    <w:aliases w:val="pgh"/>
    <w:basedOn w:val="Normal"/>
    <w:rsid w:val="008A1D64"/>
    <w:pPr>
      <w:spacing w:before="0" w:after="240" w:line="240" w:lineRule="auto"/>
      <w:jc w:val="right"/>
    </w:pPr>
    <w:rPr>
      <w:b/>
    </w:rPr>
  </w:style>
  <w:style w:type="paragraph" w:customStyle="1" w:styleId="PageFooter">
    <w:name w:val="Page Footer"/>
    <w:aliases w:val="pgf"/>
    <w:basedOn w:val="Normal"/>
    <w:rsid w:val="008A1D64"/>
    <w:pPr>
      <w:spacing w:before="0" w:after="0" w:line="240" w:lineRule="auto"/>
      <w:jc w:val="right"/>
    </w:pPr>
  </w:style>
  <w:style w:type="paragraph" w:customStyle="1" w:styleId="PageNum">
    <w:name w:val="Page Num"/>
    <w:aliases w:val="pgn"/>
    <w:basedOn w:val="Normal"/>
    <w:rsid w:val="008A1D64"/>
    <w:pPr>
      <w:spacing w:before="0" w:after="0" w:line="240" w:lineRule="auto"/>
      <w:ind w:right="518"/>
      <w:jc w:val="right"/>
    </w:pPr>
    <w:rPr>
      <w:b/>
    </w:rPr>
  </w:style>
  <w:style w:type="character" w:customStyle="1" w:styleId="NumberedListIndexer">
    <w:name w:val="Numbered List Indexer"/>
    <w:aliases w:val="nlx"/>
    <w:basedOn w:val="DefaultParagraphFont"/>
    <w:rsid w:val="008A1D64"/>
    <w:rPr>
      <w:dstrike w:val="0"/>
      <w:vanish/>
      <w:color w:val="C0C0C0"/>
      <w:szCs w:val="18"/>
      <w:u w:val="none"/>
      <w:vertAlign w:val="baseline"/>
    </w:rPr>
  </w:style>
  <w:style w:type="paragraph" w:customStyle="1" w:styleId="ProcedureTitleinList1">
    <w:name w:val="Procedure Title in List 1"/>
    <w:aliases w:val="prt1"/>
    <w:basedOn w:val="ProcedureTitle"/>
    <w:rsid w:val="008A1D64"/>
    <w:pPr>
      <w:framePr w:wrap="notBeside"/>
    </w:pPr>
  </w:style>
  <w:style w:type="paragraph" w:styleId="TOC6">
    <w:name w:val="toc 6"/>
    <w:aliases w:val="toc6"/>
    <w:basedOn w:val="Normal"/>
    <w:next w:val="Normal"/>
    <w:rsid w:val="008A1D64"/>
    <w:pPr>
      <w:spacing w:before="0" w:after="0"/>
      <w:ind w:left="1123" w:hanging="187"/>
    </w:pPr>
  </w:style>
  <w:style w:type="paragraph" w:customStyle="1" w:styleId="ProcedureTitleinList2">
    <w:name w:val="Procedure Title in List 2"/>
    <w:aliases w:val="prt2"/>
    <w:basedOn w:val="ProcedureTitle"/>
    <w:rsid w:val="008A1D64"/>
    <w:pPr>
      <w:framePr w:wrap="notBeside"/>
      <w:ind w:left="720"/>
    </w:pPr>
  </w:style>
  <w:style w:type="table" w:customStyle="1" w:styleId="DefinitionTable">
    <w:name w:val="Definition Table"/>
    <w:aliases w:val="dtbl"/>
    <w:basedOn w:val="TableNormal"/>
    <w:rsid w:val="008A1D64"/>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8A1D64"/>
    <w:pPr>
      <w:ind w:left="1785" w:hanging="187"/>
    </w:pPr>
  </w:style>
  <w:style w:type="paragraph" w:styleId="TOC7">
    <w:name w:val="toc 7"/>
    <w:basedOn w:val="Normal"/>
    <w:next w:val="Normal"/>
    <w:rsid w:val="008A1D64"/>
    <w:pPr>
      <w:ind w:left="1382" w:hanging="187"/>
    </w:pPr>
  </w:style>
  <w:style w:type="paragraph" w:styleId="TOC8">
    <w:name w:val="toc 8"/>
    <w:basedOn w:val="Normal"/>
    <w:next w:val="Normal"/>
    <w:rsid w:val="008A1D64"/>
    <w:pPr>
      <w:ind w:left="1584" w:hanging="187"/>
    </w:pPr>
  </w:style>
  <w:style w:type="table" w:customStyle="1" w:styleId="DefinitionTableinList1">
    <w:name w:val="Definition Table in List 1"/>
    <w:aliases w:val="dtbl1"/>
    <w:basedOn w:val="DefinitionTable"/>
    <w:rsid w:val="008A1D64"/>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8A1D64"/>
    <w:tblPr>
      <w:tblInd w:w="907" w:type="dxa"/>
      <w:tblCellMar>
        <w:top w:w="0" w:type="dxa"/>
        <w:left w:w="0" w:type="dxa"/>
        <w:bottom w:w="0" w:type="dxa"/>
        <w:right w:w="0" w:type="dxa"/>
      </w:tblCellMar>
    </w:tblPr>
  </w:style>
  <w:style w:type="table" w:customStyle="1" w:styleId="PacketTable">
    <w:name w:val="Packet Table"/>
    <w:basedOn w:val="TableNormal"/>
    <w:rsid w:val="008A1D64"/>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A1D64"/>
    <w:pPr>
      <w:numPr>
        <w:numId w:val="25"/>
      </w:numPr>
      <w:spacing w:line="260" w:lineRule="exact"/>
      <w:ind w:left="1080"/>
    </w:pPr>
  </w:style>
  <w:style w:type="paragraph" w:customStyle="1" w:styleId="BulletedList4">
    <w:name w:val="Bulleted List 4"/>
    <w:aliases w:val="bl4"/>
    <w:basedOn w:val="ListBullet"/>
    <w:rsid w:val="008A1D64"/>
    <w:pPr>
      <w:numPr>
        <w:numId w:val="26"/>
      </w:numPr>
      <w:ind w:left="1440"/>
    </w:pPr>
  </w:style>
  <w:style w:type="paragraph" w:customStyle="1" w:styleId="BulletedList5">
    <w:name w:val="Bulleted List 5"/>
    <w:aliases w:val="bl5"/>
    <w:basedOn w:val="ListBullet"/>
    <w:rsid w:val="008A1D64"/>
    <w:pPr>
      <w:numPr>
        <w:numId w:val="27"/>
      </w:numPr>
      <w:ind w:left="1800"/>
    </w:pPr>
  </w:style>
  <w:style w:type="character" w:customStyle="1" w:styleId="FooterItalic">
    <w:name w:val="Footer Italic"/>
    <w:aliases w:val="fi"/>
    <w:rsid w:val="008A1D64"/>
    <w:rPr>
      <w:rFonts w:ascii="Times New Roman" w:hAnsi="Times New Roman"/>
      <w:i/>
      <w:sz w:val="16"/>
      <w:szCs w:val="16"/>
    </w:rPr>
  </w:style>
  <w:style w:type="character" w:customStyle="1" w:styleId="FooterSmall">
    <w:name w:val="Footer Small"/>
    <w:aliases w:val="fs"/>
    <w:rsid w:val="008A1D64"/>
    <w:rPr>
      <w:rFonts w:ascii="Times New Roman" w:hAnsi="Times New Roman"/>
      <w:sz w:val="17"/>
      <w:szCs w:val="16"/>
    </w:rPr>
  </w:style>
  <w:style w:type="paragraph" w:customStyle="1" w:styleId="GenericEntry">
    <w:name w:val="Generic Entry"/>
    <w:aliases w:val="ge"/>
    <w:basedOn w:val="Normal"/>
    <w:next w:val="Normal"/>
    <w:rsid w:val="008A1D64"/>
    <w:pPr>
      <w:spacing w:after="240" w:line="260" w:lineRule="exact"/>
      <w:ind w:left="720" w:hanging="720"/>
    </w:pPr>
  </w:style>
  <w:style w:type="table" w:customStyle="1" w:styleId="IndentedPacketFieldBits">
    <w:name w:val="Indented Packet Field Bits"/>
    <w:aliases w:val="pfbi"/>
    <w:basedOn w:val="TableNormal"/>
    <w:rsid w:val="008A1D64"/>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A1D64"/>
    <w:pPr>
      <w:numPr>
        <w:numId w:val="28"/>
      </w:numPr>
    </w:pPr>
  </w:style>
  <w:style w:type="paragraph" w:customStyle="1" w:styleId="NumberedList4">
    <w:name w:val="Numbered List 4"/>
    <w:aliases w:val="nl4"/>
    <w:basedOn w:val="ListNumber"/>
    <w:rsid w:val="008A1D64"/>
    <w:pPr>
      <w:numPr>
        <w:numId w:val="29"/>
      </w:numPr>
      <w:tabs>
        <w:tab w:val="left" w:pos="1800"/>
      </w:tabs>
    </w:pPr>
  </w:style>
  <w:style w:type="paragraph" w:customStyle="1" w:styleId="NumberedList5">
    <w:name w:val="Numbered List 5"/>
    <w:aliases w:val="nl5"/>
    <w:basedOn w:val="ListNumber"/>
    <w:rsid w:val="008A1D64"/>
    <w:pPr>
      <w:numPr>
        <w:numId w:val="30"/>
      </w:numPr>
    </w:pPr>
  </w:style>
  <w:style w:type="table" w:customStyle="1" w:styleId="PacketFieldBitsTable">
    <w:name w:val="Packet Field Bits Table"/>
    <w:aliases w:val="pfbt"/>
    <w:basedOn w:val="TableNormal"/>
    <w:rsid w:val="008A1D64"/>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A1D64"/>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8A1D64"/>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gfeed@microsoft.com?subject=Windows%20Server%20Base%20OS%20MPGuide%20published%20October%20%202007" TargetMode="External"/><Relationship Id="rId13" Type="http://schemas.openxmlformats.org/officeDocument/2006/relationships/header" Target="header3.xml"/><Relationship Id="rId18" Type="http://schemas.openxmlformats.org/officeDocument/2006/relationships/hyperlink" Target="http://go.microsoft.com/fwlink/?LinkId=82105" TargetMode="External"/><Relationship Id="rId26" Type="http://schemas.openxmlformats.org/officeDocument/2006/relationships/hyperlink" Target="http://go.microsoft.com/fwlink/?LinkId=108505" TargetMode="External"/><Relationship Id="rId3" Type="http://schemas.openxmlformats.org/officeDocument/2006/relationships/settings" Target="settings.xml"/><Relationship Id="rId21" Type="http://schemas.openxmlformats.org/officeDocument/2006/relationships/hyperlink" Target="http://go.microsoft.com/fwlink/?LinkId=108356"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go.microsoft.com/fwlink/?LinkId=82105" TargetMode="External"/><Relationship Id="rId25" Type="http://schemas.openxmlformats.org/officeDocument/2006/relationships/hyperlink" Target="http://go.microsoft.com/fwlink/?LinkId=1859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go.microsoft.com/fwlink/?LinkId=108355" TargetMode="External"/><Relationship Id="rId29" Type="http://schemas.openxmlformats.org/officeDocument/2006/relationships/hyperlink" Target="http://go.microsoft.com/fwlink/?LinkId=821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gif"/><Relationship Id="rId28" Type="http://schemas.openxmlformats.org/officeDocument/2006/relationships/hyperlink" Target="http://go.microsoft.com/fwlink/?LinkId=108358" TargetMode="External"/><Relationship Id="rId10" Type="http://schemas.openxmlformats.org/officeDocument/2006/relationships/header" Target="header2.xml"/><Relationship Id="rId19" Type="http://schemas.openxmlformats.org/officeDocument/2006/relationships/hyperlink" Target="http://go.microsoft.com/fwlink/?LinkID=98348"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85921" TargetMode="External"/><Relationship Id="rId27" Type="http://schemas.openxmlformats.org/officeDocument/2006/relationships/image" Target="media/image4.jpeg"/><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KOR\SupportFiles\global_KOR.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global_KOR.doc.dotx</Template>
  <TotalTime>0</TotalTime>
  <Pages>21</Pages>
  <Words>9683</Words>
  <Characters>14789</Characters>
  <Application>Microsoft Office Word</Application>
  <DocSecurity>0</DocSecurity>
  <Lines>698</Lines>
  <Paragraphs>388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2010-07-11T10:17:00Z</dcterms:created>
  <dcterms:modified xsi:type="dcterms:W3CDTF">2010-07-11T10:18:00Z</dcterms:modified>
</cp:coreProperties>
</file>